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F7" w:rsidRPr="0016084B" w:rsidRDefault="0016084B">
      <w:pPr>
        <w:rPr>
          <w:rFonts w:ascii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color w:val="222222"/>
          <w:sz w:val="20"/>
          <w:lang w:eastAsia="it-IT"/>
        </w:rPr>
        <w:drawing>
          <wp:inline distT="0" distB="0" distL="0" distR="0">
            <wp:extent cx="1466850" cy="314325"/>
            <wp:effectExtent l="19050" t="19050" r="19050" b="285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B74F7" w:rsidRPr="0016084B" w:rsidRDefault="001B74F7">
      <w:pPr>
        <w:spacing w:line="360" w:lineRule="auto"/>
        <w:jc w:val="right"/>
        <w:rPr>
          <w:rFonts w:ascii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084B">
        <w:rPr>
          <w:rFonts w:ascii="Arial Black" w:hAnsi="Arial Black" w:cs="Arial Black"/>
          <w:smallCaps/>
          <w:color w:val="333399"/>
          <w:sz w:val="3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Laboratorio </w:t>
      </w:r>
    </w:p>
    <w:p w:rsidR="001B74F7" w:rsidRPr="0016084B" w:rsidRDefault="001B74F7">
      <w:pPr>
        <w:spacing w:line="360" w:lineRule="auto"/>
        <w:jc w:val="right"/>
        <w:rPr>
          <w:rFonts w:ascii="Arial Black" w:hAnsi="Arial Black" w:cs="Arial Black"/>
          <w:smallCaps/>
          <w:color w:val="333399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084B">
        <w:rPr>
          <w:rFonts w:ascii="Arial Black" w:hAnsi="Arial Black" w:cs="Arial Black"/>
          <w:smallCaps/>
          <w:color w:val="333399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“ SULLE MANOVRE DI DISOSTRUZIONE DELLE VIE AEREE”</w:t>
      </w:r>
    </w:p>
    <w:p w:rsidR="001B74F7" w:rsidRPr="0016084B" w:rsidRDefault="001B74F7">
      <w:pPr>
        <w:spacing w:line="360" w:lineRule="auto"/>
        <w:jc w:val="right"/>
        <w:rPr>
          <w:rFonts w:ascii="Arial Black" w:hAnsi="Arial Black" w:cs="Arial Black"/>
          <w:smallCaps/>
          <w:color w:val="333399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6084B">
        <w:rPr>
          <w:rFonts w:ascii="Arial Black" w:hAnsi="Arial Black" w:cs="Arial Black"/>
          <w:smallCaps/>
          <w:color w:val="333399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NEL LATTANTE, NEL BAMBINO, NELL’ADULTO </w:t>
      </w:r>
    </w:p>
    <w:p w:rsidR="001B74F7" w:rsidRDefault="001B74F7" w:rsidP="00D261F5">
      <w:pPr>
        <w:jc w:val="both"/>
      </w:pPr>
    </w:p>
    <w:p w:rsidR="001B74F7" w:rsidRPr="00E253EF" w:rsidRDefault="001B74F7" w:rsidP="00E253EF">
      <w:pPr>
        <w:jc w:val="both"/>
        <w:rPr>
          <w:color w:val="000000"/>
        </w:rPr>
      </w:pPr>
      <w:r w:rsidRPr="00E253EF">
        <w:rPr>
          <w:color w:val="000000"/>
        </w:rPr>
        <w:t xml:space="preserve">Tutti i ragazzi hanno diritto ad essere educati in una scuola che promuove la salute, </w:t>
      </w:r>
      <w:r>
        <w:rPr>
          <w:color w:val="000000"/>
        </w:rPr>
        <w:t xml:space="preserve">in quanto essa </w:t>
      </w:r>
      <w:r w:rsidRPr="00E253EF">
        <w:rPr>
          <w:color w:val="000000"/>
        </w:rPr>
        <w:t xml:space="preserve"> rappresenta il luogo ideale per radicare la cultura della salute e della sicurezza, intesa, non come norme astratte o prescrittive da rispettare, ma come stili di vita da seguire in tutti i contesti sociali, ivi compresi gli ambienti educativi. </w:t>
      </w:r>
    </w:p>
    <w:p w:rsidR="001B74F7" w:rsidRPr="00E253EF" w:rsidRDefault="001B74F7" w:rsidP="00E253EF">
      <w:pPr>
        <w:jc w:val="both"/>
        <w:rPr>
          <w:color w:val="000000"/>
        </w:rPr>
      </w:pPr>
      <w:r w:rsidRPr="00E253EF">
        <w:rPr>
          <w:color w:val="000000"/>
        </w:rPr>
        <w:t xml:space="preserve">Sanità e scuola sono pertanto coinvolte ed intrecciate fortemente </w:t>
      </w:r>
      <w:r>
        <w:rPr>
          <w:color w:val="000000"/>
        </w:rPr>
        <w:t xml:space="preserve">attività affinché si realizzino </w:t>
      </w:r>
      <w:r w:rsidRPr="00E253EF">
        <w:rPr>
          <w:color w:val="000000"/>
        </w:rPr>
        <w:t>condizioni favorevoli alla tutela e alla promozione della salute di ciascuno e della collettività nel suo complesso.</w:t>
      </w:r>
    </w:p>
    <w:p w:rsidR="001B74F7" w:rsidRPr="00E253EF" w:rsidRDefault="001B74F7" w:rsidP="00E253EF">
      <w:pPr>
        <w:pStyle w:val="CM25"/>
        <w:jc w:val="both"/>
        <w:rPr>
          <w:rFonts w:ascii="Times New Roman" w:hAnsi="Times New Roman"/>
          <w:iCs/>
          <w:color w:val="000000"/>
        </w:rPr>
      </w:pPr>
      <w:r w:rsidRPr="00E253EF">
        <w:rPr>
          <w:rFonts w:ascii="Times New Roman" w:hAnsi="Times New Roman"/>
          <w:iCs/>
          <w:color w:val="000000"/>
        </w:rPr>
        <w:t xml:space="preserve">L’entrata in vigore del Decreto Legislativo 81/2008 </w:t>
      </w:r>
      <w:r>
        <w:rPr>
          <w:rFonts w:ascii="Times New Roman" w:hAnsi="Times New Roman"/>
          <w:iCs/>
          <w:color w:val="000000"/>
        </w:rPr>
        <w:t xml:space="preserve">ha aperto </w:t>
      </w:r>
      <w:r w:rsidRPr="00E253EF">
        <w:rPr>
          <w:rFonts w:ascii="Times New Roman" w:hAnsi="Times New Roman"/>
          <w:iCs/>
          <w:color w:val="000000"/>
        </w:rPr>
        <w:t>una stagione di cambiamenti in materia di tutela della salute anche per le scuo</w:t>
      </w:r>
      <w:r w:rsidRPr="00E253EF">
        <w:rPr>
          <w:rFonts w:ascii="Times New Roman" w:hAnsi="Times New Roman"/>
          <w:iCs/>
          <w:color w:val="000000"/>
        </w:rPr>
        <w:softHyphen/>
        <w:t>le.</w:t>
      </w:r>
    </w:p>
    <w:p w:rsidR="001B74F7" w:rsidRPr="00E253EF" w:rsidRDefault="001B74F7" w:rsidP="00E253EF">
      <w:pPr>
        <w:pStyle w:val="CM25"/>
        <w:jc w:val="both"/>
        <w:rPr>
          <w:rFonts w:ascii="Times New Roman" w:hAnsi="Times New Roman"/>
          <w:iCs/>
          <w:color w:val="000000"/>
        </w:rPr>
      </w:pPr>
      <w:r w:rsidRPr="00E253EF">
        <w:rPr>
          <w:rFonts w:ascii="Times New Roman" w:hAnsi="Times New Roman"/>
          <w:iCs/>
          <w:color w:val="000000"/>
        </w:rPr>
        <w:t xml:space="preserve"> Senza dubbio tra i bisogni più importanti </w:t>
      </w:r>
      <w:r>
        <w:rPr>
          <w:rFonts w:ascii="Times New Roman" w:hAnsi="Times New Roman"/>
          <w:iCs/>
          <w:color w:val="000000"/>
        </w:rPr>
        <w:t xml:space="preserve">in un ambiente </w:t>
      </w:r>
      <w:r w:rsidRPr="00E253EF">
        <w:rPr>
          <w:rFonts w:ascii="Times New Roman" w:hAnsi="Times New Roman"/>
          <w:iCs/>
          <w:color w:val="000000"/>
        </w:rPr>
        <w:t xml:space="preserve">scolastico </w:t>
      </w:r>
      <w:r>
        <w:rPr>
          <w:rFonts w:ascii="Times New Roman" w:hAnsi="Times New Roman"/>
          <w:iCs/>
          <w:color w:val="000000"/>
        </w:rPr>
        <w:t xml:space="preserve">vi è la necessità di acquisire competenze </w:t>
      </w:r>
      <w:r w:rsidRPr="00E253EF">
        <w:rPr>
          <w:rFonts w:ascii="Times New Roman" w:hAnsi="Times New Roman"/>
          <w:iCs/>
          <w:color w:val="000000"/>
        </w:rPr>
        <w:t xml:space="preserve">principalmente, nella gestione del primo soccorso </w:t>
      </w:r>
      <w:r>
        <w:rPr>
          <w:rFonts w:ascii="Times New Roman" w:hAnsi="Times New Roman"/>
          <w:iCs/>
          <w:color w:val="000000"/>
        </w:rPr>
        <w:t xml:space="preserve">in attesa </w:t>
      </w:r>
      <w:r w:rsidRPr="00E253EF">
        <w:rPr>
          <w:rFonts w:ascii="Times New Roman" w:hAnsi="Times New Roman"/>
          <w:iCs/>
          <w:color w:val="000000"/>
        </w:rPr>
        <w:t xml:space="preserve"> dell’intervento qualificato.</w:t>
      </w:r>
    </w:p>
    <w:p w:rsidR="001B74F7" w:rsidRDefault="001B74F7" w:rsidP="00E253EF">
      <w:pPr>
        <w:pStyle w:val="CM25"/>
        <w:jc w:val="both"/>
        <w:rPr>
          <w:rFonts w:ascii="Times New Roman" w:hAnsi="Times New Roman"/>
          <w:iCs/>
          <w:color w:val="000000"/>
        </w:rPr>
      </w:pPr>
      <w:r w:rsidRPr="00E253EF">
        <w:rPr>
          <w:rFonts w:ascii="Times New Roman" w:hAnsi="Times New Roman"/>
          <w:iCs/>
          <w:color w:val="000000"/>
        </w:rPr>
        <w:t xml:space="preserve"> L’obiettivo è for</w:t>
      </w:r>
      <w:r w:rsidRPr="00E253EF">
        <w:rPr>
          <w:rFonts w:ascii="Times New Roman" w:hAnsi="Times New Roman"/>
          <w:iCs/>
          <w:color w:val="000000"/>
        </w:rPr>
        <w:softHyphen/>
        <w:t xml:space="preserve">nire alcune conoscenze di base su </w:t>
      </w:r>
      <w:r w:rsidRPr="00E253EF">
        <w:rPr>
          <w:rFonts w:ascii="Times New Roman" w:hAnsi="Times New Roman"/>
          <w:b/>
          <w:bCs/>
          <w:color w:val="000000"/>
          <w:u w:val="single"/>
        </w:rPr>
        <w:t>che cosa fare</w:t>
      </w:r>
      <w:r w:rsidRPr="00E253EF">
        <w:rPr>
          <w:rFonts w:ascii="Times New Roman" w:hAnsi="Times New Roman"/>
          <w:b/>
          <w:bCs/>
          <w:color w:val="000000"/>
        </w:rPr>
        <w:t xml:space="preserve"> </w:t>
      </w:r>
      <w:r w:rsidRPr="00E253EF">
        <w:rPr>
          <w:rFonts w:ascii="Times New Roman" w:hAnsi="Times New Roman"/>
          <w:iCs/>
          <w:color w:val="000000"/>
        </w:rPr>
        <w:t xml:space="preserve">e, soprattutto, su </w:t>
      </w:r>
      <w:r w:rsidRPr="00E253EF">
        <w:rPr>
          <w:rFonts w:ascii="Times New Roman" w:hAnsi="Times New Roman"/>
          <w:b/>
          <w:bCs/>
          <w:color w:val="000000"/>
          <w:u w:val="single"/>
        </w:rPr>
        <w:t>cosa non fare</w:t>
      </w:r>
      <w:r w:rsidRPr="00E253EF">
        <w:rPr>
          <w:rFonts w:ascii="Times New Roman" w:hAnsi="Times New Roman"/>
          <w:b/>
          <w:bCs/>
          <w:color w:val="000000"/>
        </w:rPr>
        <w:t xml:space="preserve"> </w:t>
      </w:r>
      <w:r w:rsidRPr="00E253EF">
        <w:rPr>
          <w:rFonts w:ascii="Times New Roman" w:hAnsi="Times New Roman"/>
          <w:iCs/>
          <w:color w:val="000000"/>
        </w:rPr>
        <w:t>in pres</w:t>
      </w:r>
      <w:r>
        <w:rPr>
          <w:rFonts w:ascii="Times New Roman" w:hAnsi="Times New Roman"/>
          <w:iCs/>
          <w:color w:val="000000"/>
        </w:rPr>
        <w:t xml:space="preserve">enza di un’emergenza sanitaria , nel caso specifico : l’ostruzione delle vie respiratorie </w:t>
      </w:r>
    </w:p>
    <w:p w:rsidR="001B74F7" w:rsidRPr="006D2F53" w:rsidRDefault="001B74F7" w:rsidP="006D2F53">
      <w:pPr>
        <w:rPr>
          <w:lang w:eastAsia="ja-JP"/>
        </w:rPr>
      </w:pPr>
      <w:r>
        <w:t>Ogni anno in Italia più di 50 bambini, uno a settimana, perdono la vita per soffocamento causato dall’ostruzione delle vie aeree. Muoiono perché chi gli è accanto in quel momento non sa come intervenire, un dato che ci fa ri</w:t>
      </w:r>
      <w:r w:rsidRPr="0049763F">
        <w:t xml:space="preserve">flettere sull’importanza del problema </w:t>
      </w:r>
      <w:r>
        <w:t>e sulla necessità di colmare il vuoto formativo in materia di  prevenzione .Alcuni recenti e drammatici episodi hanno richiamato l'attenzione dell'opinione pubblica sull'importanza di una diffusa conoscenza delle procedure idonee ad effettuare la disostruzione delle vie aeree soprattutto  nei bambini. L'immediata e corretta esecuzione delle manovre per liberare le vie aeree da cibo o corpi estranei, da parte di genitori, operatori scolastici o anche semplici cittadini può risultare determinante nel salvare la vita alle vittime di questi incidenti.</w:t>
      </w:r>
    </w:p>
    <w:p w:rsidR="001B74F7" w:rsidRPr="00E253EF" w:rsidRDefault="001B74F7" w:rsidP="002D36D3">
      <w:pPr>
        <w:jc w:val="both"/>
        <w:rPr>
          <w:color w:val="000000"/>
        </w:rPr>
      </w:pPr>
      <w:r w:rsidRPr="00E253EF">
        <w:rPr>
          <w:color w:val="000000"/>
        </w:rPr>
        <w:t>Da qui il forte impegno svolto dai Servizi delle ASL nei confronti della Scuola che si è concretizzato in questi anni con iniziative, corsi di formazione, strumenti educativi e di supporto per</w:t>
      </w:r>
      <w:r w:rsidRPr="002D36D3">
        <w:t xml:space="preserve"> </w:t>
      </w:r>
      <w:r>
        <w:t xml:space="preserve">promuovere </w:t>
      </w:r>
      <w:r w:rsidRPr="00C875A0">
        <w:t xml:space="preserve"> attività e progetti di tutela e promozione della salute volti alla prevenzione ed alla riduzione della vulnerabilità individuale e della comunità, incoraggiando l'adozione di misure sociali, comportamentali che determino un buono stato di salute.</w:t>
      </w:r>
    </w:p>
    <w:p w:rsidR="001B74F7" w:rsidRDefault="001B74F7">
      <w:pPr>
        <w:jc w:val="both"/>
      </w:pPr>
    </w:p>
    <w:p w:rsidR="001B74F7" w:rsidRPr="006D2F53" w:rsidRDefault="001B74F7">
      <w:pPr>
        <w:spacing w:line="360" w:lineRule="auto"/>
        <w:jc w:val="both"/>
        <w:rPr>
          <w:rFonts w:ascii="Arial Black" w:hAnsi="Arial Black" w:cs="Arial Black"/>
          <w:color w:val="333399"/>
          <w:sz w:val="28"/>
          <w:szCs w:val="28"/>
        </w:rPr>
      </w:pPr>
      <w:r w:rsidRPr="006D2F53">
        <w:rPr>
          <w:rFonts w:ascii="Arial Black" w:hAnsi="Arial Black" w:cs="Arial Black"/>
          <w:color w:val="333399"/>
          <w:sz w:val="28"/>
          <w:szCs w:val="28"/>
        </w:rPr>
        <w:t>Obiettivi</w:t>
      </w:r>
    </w:p>
    <w:p w:rsidR="001B74F7" w:rsidRPr="0049763F" w:rsidRDefault="001B74F7" w:rsidP="00CA27DE">
      <w:pPr>
        <w:numPr>
          <w:ilvl w:val="0"/>
          <w:numId w:val="6"/>
        </w:numPr>
        <w:suppressAutoHyphens w:val="0"/>
        <w:jc w:val="both"/>
      </w:pPr>
      <w:r w:rsidRPr="0049763F">
        <w:t xml:space="preserve">Proteggere la vita  </w:t>
      </w:r>
      <w:r>
        <w:t xml:space="preserve">attraverso il </w:t>
      </w:r>
      <w:r w:rsidRPr="0049763F">
        <w:t>supporto socio-sanitario alle comunità ":</w:t>
      </w:r>
    </w:p>
    <w:p w:rsidR="001B74F7" w:rsidRPr="0049763F" w:rsidRDefault="001B74F7" w:rsidP="00CA27DE">
      <w:pPr>
        <w:numPr>
          <w:ilvl w:val="0"/>
          <w:numId w:val="5"/>
        </w:numPr>
        <w:tabs>
          <w:tab w:val="clear" w:pos="720"/>
          <w:tab w:val="num" w:pos="180"/>
        </w:tabs>
        <w:suppressAutoHyphens w:val="0"/>
        <w:ind w:left="180" w:firstLine="180"/>
        <w:jc w:val="both"/>
      </w:pPr>
      <w:r>
        <w:t>F</w:t>
      </w:r>
      <w:r w:rsidRPr="0049763F">
        <w:t>avorire la prevenzione attraverso la promozione della salute;</w:t>
      </w:r>
    </w:p>
    <w:p w:rsidR="001B74F7" w:rsidRPr="00CA27DE" w:rsidRDefault="001B74F7" w:rsidP="00CA27DE">
      <w:pPr>
        <w:numPr>
          <w:ilvl w:val="0"/>
          <w:numId w:val="6"/>
        </w:numPr>
        <w:ind w:left="714" w:hanging="357"/>
        <w:jc w:val="both"/>
        <w:rPr>
          <w:rFonts w:ascii="Arial Black" w:hAnsi="Arial Black" w:cs="Arial Black"/>
          <w:color w:val="333399"/>
        </w:rPr>
      </w:pPr>
      <w:r>
        <w:t>A</w:t>
      </w:r>
      <w:r w:rsidRPr="0049763F">
        <w:t>ssicurare l'acquisizione di competenze per proteggere la propria vita e quella degli altri</w:t>
      </w:r>
      <w:r w:rsidRPr="00B44C46">
        <w:t xml:space="preserve"> </w:t>
      </w:r>
      <w:r>
        <w:t>con particolare riferimento a  coloro che lavorano in settori riguardanti l’educazione</w:t>
      </w:r>
    </w:p>
    <w:p w:rsidR="001B74F7" w:rsidRDefault="001B74F7" w:rsidP="00CA27DE">
      <w:pPr>
        <w:numPr>
          <w:ilvl w:val="0"/>
          <w:numId w:val="6"/>
        </w:numPr>
        <w:suppressAutoHyphens w:val="0"/>
        <w:ind w:left="714" w:hanging="357"/>
        <w:jc w:val="both"/>
      </w:pPr>
      <w:r>
        <w:t>M</w:t>
      </w:r>
      <w:r w:rsidRPr="0049763F">
        <w:t>odifica</w:t>
      </w:r>
      <w:r>
        <w:t xml:space="preserve">re </w:t>
      </w:r>
      <w:r w:rsidRPr="0049763F">
        <w:t xml:space="preserve">i propri comportamenti per mantenere e/o migliorare la sicurezza e la salute </w:t>
      </w:r>
      <w:r>
        <w:t xml:space="preserve">di chi ci sta accanto </w:t>
      </w:r>
    </w:p>
    <w:p w:rsidR="001B74F7" w:rsidRDefault="001B74F7" w:rsidP="00CA27DE">
      <w:pPr>
        <w:numPr>
          <w:ilvl w:val="0"/>
          <w:numId w:val="6"/>
        </w:numPr>
        <w:suppressAutoHyphens w:val="0"/>
        <w:ind w:left="714" w:hanging="357"/>
        <w:jc w:val="both"/>
      </w:pPr>
      <w:r>
        <w:t xml:space="preserve">Acquisire regole fondamentali per una </w:t>
      </w:r>
      <w:r w:rsidRPr="0049763F">
        <w:t xml:space="preserve"> </w:t>
      </w:r>
      <w:r>
        <w:t>corretta  educazione alimentare soprattutto nei bambini</w:t>
      </w:r>
    </w:p>
    <w:p w:rsidR="001B74F7" w:rsidRDefault="001B74F7" w:rsidP="006D2F53">
      <w:pPr>
        <w:suppressAutoHyphens w:val="0"/>
        <w:ind w:left="357"/>
        <w:jc w:val="both"/>
      </w:pPr>
    </w:p>
    <w:p w:rsidR="001B74F7" w:rsidRPr="00CA27DE" w:rsidRDefault="001B74F7" w:rsidP="00CA27DE">
      <w:pPr>
        <w:spacing w:line="360" w:lineRule="auto"/>
        <w:jc w:val="both"/>
        <w:rPr>
          <w:color w:val="333399"/>
        </w:rPr>
      </w:pPr>
      <w:r>
        <w:rPr>
          <w:rFonts w:ascii="Arial Black" w:hAnsi="Arial Black" w:cs="Arial Black"/>
          <w:color w:val="333399"/>
        </w:rPr>
        <w:t xml:space="preserve">CONTENUTI </w:t>
      </w:r>
    </w:p>
    <w:p w:rsidR="001B74F7" w:rsidRPr="00CA27DE" w:rsidRDefault="001B74F7" w:rsidP="00CA27DE">
      <w:pPr>
        <w:jc w:val="both"/>
        <w:rPr>
          <w:color w:val="000000"/>
        </w:rPr>
      </w:pPr>
      <w:r>
        <w:t>Il 20 aprile 2015 nel corso di una conferenza stampa il Ministro della salute Beatrice Lorenzin, ha presentato la “</w:t>
      </w:r>
      <w:r>
        <w:rPr>
          <w:rStyle w:val="Enfasigrassetto"/>
          <w:bCs/>
        </w:rPr>
        <w:t>Giornata sulle manovre di disostruzione pediatrica”</w:t>
      </w:r>
      <w:r w:rsidRPr="002D36D3">
        <w:rPr>
          <w:rStyle w:val="Enfasigrassetto"/>
          <w:b w:val="0"/>
          <w:bCs/>
        </w:rPr>
        <w:t>in quanto</w:t>
      </w:r>
      <w:r>
        <w:rPr>
          <w:rStyle w:val="Enfasigrassetto"/>
          <w:bCs/>
        </w:rPr>
        <w:t xml:space="preserve"> </w:t>
      </w:r>
      <w:smartTag w:uri="urn:schemas-microsoft-com:office:smarttags" w:element="PersonName">
        <w:smartTagPr>
          <w:attr w:name="ProductID" w:val="la Scuola"/>
        </w:smartTagPr>
        <w:r>
          <w:rPr>
            <w:rStyle w:val="Enfasigrassetto"/>
            <w:bCs/>
          </w:rPr>
          <w:t>l</w:t>
        </w:r>
        <w:r w:rsidRPr="00CA27DE">
          <w:rPr>
            <w:color w:val="000000"/>
          </w:rPr>
          <w:t>a Scuola</w:t>
        </w:r>
      </w:smartTag>
      <w:r w:rsidRPr="00CA27DE">
        <w:rPr>
          <w:color w:val="000000"/>
        </w:rPr>
        <w:t xml:space="preserve">, di fronte ad un problema di tipo sanitario, non dovrà mai chiedersi se deve intervenire, ma dovrà sempre ricercare le giuste risposte alla domanda su “come intervenire” </w:t>
      </w:r>
    </w:p>
    <w:p w:rsidR="001B74F7" w:rsidRPr="00CA27DE" w:rsidRDefault="001B74F7" w:rsidP="006D2F53">
      <w:pPr>
        <w:pStyle w:val="NormaleWeb"/>
        <w:spacing w:before="0"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A27DE">
        <w:rPr>
          <w:rFonts w:ascii="Times New Roman" w:hAnsi="Times New Roman" w:cs="Times New Roman"/>
          <w:color w:val="000000"/>
          <w:shd w:val="clear" w:color="auto" w:fill="FFFFFF"/>
        </w:rPr>
        <w:t xml:space="preserve">Episodi di soffocamento possono capitare a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chiunque, </w:t>
      </w:r>
      <w:r w:rsidRPr="00CA27DE">
        <w:rPr>
          <w:rFonts w:ascii="Times New Roman" w:hAnsi="Times New Roman" w:cs="Times New Roman"/>
          <w:color w:val="000000"/>
          <w:shd w:val="clear" w:color="auto" w:fill="FFFFFF"/>
        </w:rPr>
        <w:t xml:space="preserve">ma niente paura: tutti possono imparare a salvare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un altro essere umano </w:t>
      </w:r>
      <w:r w:rsidRPr="00CA27DE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1B74F7" w:rsidRDefault="001B74F7" w:rsidP="002D36D3">
      <w:pPr>
        <w:pStyle w:val="NormaleWeb"/>
        <w:spacing w:before="0"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2D36D3">
        <w:rPr>
          <w:rFonts w:ascii="Times New Roman" w:hAnsi="Times New Roman" w:cs="Times New Roman"/>
          <w:shd w:val="clear" w:color="auto" w:fill="FFFFFF"/>
        </w:rPr>
        <w:t>Di fronte a questi incidenti non solo medici ed esperti sono in grado di agire , ma tutti abbiamo la possibilità di fare qualcosa se  impariamo a  conoscere ed effettuare le facili e immediate manovre di base per gestire un'emergenza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1B74F7" w:rsidRPr="002D36D3" w:rsidRDefault="001B74F7" w:rsidP="002D36D3">
      <w:pPr>
        <w:pStyle w:val="NormaleWeb"/>
        <w:spacing w:before="0" w:after="0" w:line="240" w:lineRule="auto"/>
        <w:rPr>
          <w:rFonts w:ascii="Times New Roman" w:hAnsi="Times New Roman" w:cs="Times New Roman"/>
          <w:color w:val="333399"/>
        </w:rPr>
      </w:pPr>
      <w:r>
        <w:rPr>
          <w:rFonts w:ascii="Times New Roman" w:hAnsi="Times New Roman" w:cs="Times New Roman"/>
          <w:shd w:val="clear" w:color="auto" w:fill="FFFFFF"/>
        </w:rPr>
        <w:t>L</w:t>
      </w:r>
      <w:r w:rsidRPr="002D36D3">
        <w:rPr>
          <w:rFonts w:ascii="Times New Roman" w:hAnsi="Times New Roman" w:cs="Times New Roman"/>
        </w:rPr>
        <w:t xml:space="preserve">a diffusione della cultura </w:t>
      </w:r>
      <w:r>
        <w:rPr>
          <w:rFonts w:ascii="Times New Roman" w:hAnsi="Times New Roman" w:cs="Times New Roman"/>
        </w:rPr>
        <w:t xml:space="preserve">della prevenzione e </w:t>
      </w:r>
      <w:r w:rsidRPr="002D36D3">
        <w:rPr>
          <w:rFonts w:ascii="Times New Roman" w:hAnsi="Times New Roman" w:cs="Times New Roman"/>
        </w:rPr>
        <w:t>dell'emergenza e delle Manovre Salvavita, possono fare la differenza!</w:t>
      </w:r>
      <w:r w:rsidRPr="002D36D3">
        <w:rPr>
          <w:rFonts w:ascii="Times New Roman" w:hAnsi="Times New Roman" w:cs="Times New Roman"/>
        </w:rPr>
        <w:br/>
      </w:r>
    </w:p>
    <w:p w:rsidR="001B74F7" w:rsidRDefault="001B74F7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Destinatari</w:t>
      </w:r>
    </w:p>
    <w:p w:rsidR="001B74F7" w:rsidRDefault="001B74F7">
      <w:pPr>
        <w:spacing w:line="360" w:lineRule="auto"/>
        <w:jc w:val="both"/>
      </w:pPr>
      <w:r>
        <w:t>Laureandi, laureati e professionisti che operano nell’area dei processi educativi e formativi; massimo trenta  partecipanti.</w:t>
      </w:r>
    </w:p>
    <w:p w:rsidR="001B74F7" w:rsidRDefault="001B74F7">
      <w:pPr>
        <w:spacing w:line="360" w:lineRule="auto"/>
        <w:jc w:val="both"/>
        <w:rPr>
          <w:rFonts w:ascii="Arial Black" w:hAnsi="Arial Black" w:cs="Arial Black"/>
          <w:color w:val="333399"/>
        </w:rPr>
      </w:pPr>
      <w:r>
        <w:rPr>
          <w:rFonts w:ascii="Arial Black" w:hAnsi="Arial Black" w:cs="Arial Black"/>
          <w:color w:val="333399"/>
        </w:rPr>
        <w:t>Data e luogo di svolgimento</w:t>
      </w:r>
    </w:p>
    <w:p w:rsidR="001B74F7" w:rsidRDefault="001B74F7">
      <w:pPr>
        <w:spacing w:line="360" w:lineRule="auto"/>
        <w:jc w:val="both"/>
      </w:pPr>
      <w:r>
        <w:t xml:space="preserve">Il laboratorio avrà luogo </w:t>
      </w:r>
      <w:r w:rsidR="0016084B">
        <w:rPr>
          <w:b/>
          <w:color w:val="FF0000"/>
        </w:rPr>
        <w:t xml:space="preserve">il </w:t>
      </w:r>
      <w:r>
        <w:rPr>
          <w:b/>
          <w:color w:val="FF0000"/>
        </w:rPr>
        <w:t>1</w:t>
      </w:r>
      <w:r w:rsidR="0016084B">
        <w:rPr>
          <w:b/>
          <w:color w:val="FF0000"/>
        </w:rPr>
        <w:t>2</w:t>
      </w:r>
      <w:r w:rsidRPr="004D7F8D">
        <w:rPr>
          <w:b/>
          <w:color w:val="FF0000"/>
        </w:rPr>
        <w:t xml:space="preserve"> e </w:t>
      </w:r>
      <w:r>
        <w:rPr>
          <w:b/>
          <w:color w:val="FF0000"/>
        </w:rPr>
        <w:t>1</w:t>
      </w:r>
      <w:r w:rsidR="0016084B">
        <w:rPr>
          <w:b/>
          <w:color w:val="FF0000"/>
        </w:rPr>
        <w:t>3</w:t>
      </w:r>
      <w:r>
        <w:rPr>
          <w:b/>
          <w:color w:val="FF0000"/>
        </w:rPr>
        <w:t xml:space="preserve"> aprile </w:t>
      </w:r>
      <w:r w:rsidRPr="004D7F8D">
        <w:rPr>
          <w:b/>
          <w:color w:val="FF0000"/>
        </w:rPr>
        <w:t>201</w:t>
      </w:r>
      <w:r>
        <w:rPr>
          <w:b/>
          <w:color w:val="FF0000"/>
        </w:rPr>
        <w:t>6</w:t>
      </w:r>
      <w:r>
        <w:t xml:space="preserve">, dalle h 15.00 alle h 19.00, presso i locali delle “ Verginelle” Via Casa della Nutrizione (di fronte ai Benedettini) – Catania aula </w:t>
      </w:r>
      <w:r w:rsidR="0016084B">
        <w:t>2</w:t>
      </w:r>
      <w:bookmarkStart w:id="0" w:name="_GoBack"/>
      <w:bookmarkEnd w:id="0"/>
    </w:p>
    <w:p w:rsidR="001B74F7" w:rsidRDefault="001B74F7">
      <w:pPr>
        <w:spacing w:line="360" w:lineRule="auto"/>
        <w:jc w:val="both"/>
      </w:pPr>
    </w:p>
    <w:p w:rsidR="001B74F7" w:rsidRDefault="001B74F7" w:rsidP="006D2F53">
      <w:pPr>
        <w:spacing w:line="360" w:lineRule="auto"/>
        <w:jc w:val="both"/>
      </w:pPr>
      <w:r>
        <w:t xml:space="preserve">Per informazioni e prenotazioni contattare </w:t>
      </w:r>
      <w:hyperlink r:id="rId7" w:history="1">
        <w:r w:rsidRPr="007F3DF7">
          <w:rPr>
            <w:rStyle w:val="Collegamentoipertestuale"/>
          </w:rPr>
          <w:t>angelagulli@live.it</w:t>
        </w:r>
      </w:hyperlink>
      <w:r>
        <w:t xml:space="preserve"> </w:t>
      </w:r>
    </w:p>
    <w:p w:rsidR="001B74F7" w:rsidRPr="002C2399" w:rsidRDefault="001B74F7">
      <w:pPr>
        <w:jc w:val="right"/>
      </w:pPr>
    </w:p>
    <w:p w:rsidR="001B74F7" w:rsidRPr="002C2399" w:rsidRDefault="001B74F7">
      <w:pPr>
        <w:jc w:val="right"/>
      </w:pPr>
    </w:p>
    <w:p w:rsidR="001B74F7" w:rsidRDefault="001B74F7">
      <w:pPr>
        <w:ind w:left="5664"/>
      </w:pPr>
      <w:r w:rsidRPr="002C2399">
        <w:t xml:space="preserve">                </w:t>
      </w:r>
      <w:r>
        <w:rPr>
          <w:lang w:val="en-US"/>
        </w:rPr>
        <w:t>Dott.ssa</w:t>
      </w:r>
      <w:r w:rsidRPr="00D261F5">
        <w:rPr>
          <w:lang w:val="en-US"/>
        </w:rPr>
        <w:t xml:space="preserve"> </w:t>
      </w:r>
      <w:r>
        <w:rPr>
          <w:lang w:val="en-US"/>
        </w:rPr>
        <w:t>Angela Gullì</w:t>
      </w:r>
    </w:p>
    <w:sectPr w:rsidR="001B74F7" w:rsidSect="005701FB">
      <w:pgSz w:w="11906" w:h="16838"/>
      <w:pgMar w:top="1417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MLLP B+ 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2006BA0"/>
    <w:multiLevelType w:val="hybridMultilevel"/>
    <w:tmpl w:val="FB1E6F5E"/>
    <w:lvl w:ilvl="0" w:tplc="39A6E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CC3375"/>
    <w:multiLevelType w:val="multilevel"/>
    <w:tmpl w:val="772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451AE7"/>
    <w:multiLevelType w:val="hybridMultilevel"/>
    <w:tmpl w:val="D0A279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D43FD2"/>
    <w:multiLevelType w:val="hybridMultilevel"/>
    <w:tmpl w:val="48D69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32039"/>
    <w:multiLevelType w:val="hybridMultilevel"/>
    <w:tmpl w:val="0E5C4E74"/>
    <w:lvl w:ilvl="0" w:tplc="FDEE3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1F5"/>
    <w:rsid w:val="00110806"/>
    <w:rsid w:val="0016084B"/>
    <w:rsid w:val="00197E88"/>
    <w:rsid w:val="001B74F7"/>
    <w:rsid w:val="002C2399"/>
    <w:rsid w:val="002D36D3"/>
    <w:rsid w:val="00315EB2"/>
    <w:rsid w:val="003B37A5"/>
    <w:rsid w:val="003C7F57"/>
    <w:rsid w:val="0049763F"/>
    <w:rsid w:val="004D7F8D"/>
    <w:rsid w:val="00542397"/>
    <w:rsid w:val="005701FB"/>
    <w:rsid w:val="0069441B"/>
    <w:rsid w:val="006D2F53"/>
    <w:rsid w:val="007803D1"/>
    <w:rsid w:val="007F3DF7"/>
    <w:rsid w:val="008A614D"/>
    <w:rsid w:val="008B6CDD"/>
    <w:rsid w:val="00903AEA"/>
    <w:rsid w:val="00A3015E"/>
    <w:rsid w:val="00B32705"/>
    <w:rsid w:val="00B44C46"/>
    <w:rsid w:val="00C875A0"/>
    <w:rsid w:val="00C947B6"/>
    <w:rsid w:val="00CA27DE"/>
    <w:rsid w:val="00CE0BE9"/>
    <w:rsid w:val="00D261F5"/>
    <w:rsid w:val="00DF247D"/>
    <w:rsid w:val="00E253EF"/>
    <w:rsid w:val="00F36B88"/>
    <w:rsid w:val="00F50A11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1FB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5701FB"/>
    <w:rPr>
      <w:rFonts w:ascii="Symbol" w:hAnsi="Symbol"/>
    </w:rPr>
  </w:style>
  <w:style w:type="character" w:customStyle="1" w:styleId="WW8Num1z1">
    <w:name w:val="WW8Num1z1"/>
    <w:uiPriority w:val="99"/>
    <w:rsid w:val="005701FB"/>
    <w:rPr>
      <w:rFonts w:ascii="Courier New" w:hAnsi="Courier New"/>
    </w:rPr>
  </w:style>
  <w:style w:type="character" w:customStyle="1" w:styleId="WW8Num1z2">
    <w:name w:val="WW8Num1z2"/>
    <w:uiPriority w:val="99"/>
    <w:rsid w:val="005701FB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5701FB"/>
  </w:style>
  <w:style w:type="character" w:styleId="Collegamentoipertestuale">
    <w:name w:val="Hyperlink"/>
    <w:basedOn w:val="Carpredefinitoparagrafo1"/>
    <w:uiPriority w:val="99"/>
    <w:rsid w:val="005701FB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uiPriority w:val="99"/>
    <w:rsid w:val="005701F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701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DE0"/>
    <w:rPr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5701FB"/>
    <w:rPr>
      <w:rFonts w:cs="Lohit Hindi"/>
    </w:rPr>
  </w:style>
  <w:style w:type="paragraph" w:styleId="Didascalia">
    <w:name w:val="caption"/>
    <w:basedOn w:val="Normale"/>
    <w:uiPriority w:val="99"/>
    <w:qFormat/>
    <w:rsid w:val="005701F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uiPriority w:val="99"/>
    <w:rsid w:val="005701FB"/>
    <w:pPr>
      <w:suppressLineNumbers/>
    </w:pPr>
    <w:rPr>
      <w:rFonts w:cs="Lohit Hindi"/>
    </w:rPr>
  </w:style>
  <w:style w:type="paragraph" w:customStyle="1" w:styleId="Mappadocumento1">
    <w:name w:val="Mappa documento1"/>
    <w:basedOn w:val="Normale"/>
    <w:uiPriority w:val="99"/>
    <w:rsid w:val="005701FB"/>
    <w:pPr>
      <w:shd w:val="clear" w:color="auto" w:fill="000080"/>
    </w:pPr>
    <w:rPr>
      <w:rFonts w:ascii="Helvetica" w:eastAsia="MS Gothic" w:hAnsi="Helvetica" w:cs="Helvetica"/>
    </w:rPr>
  </w:style>
  <w:style w:type="paragraph" w:styleId="NormaleWeb">
    <w:name w:val="Normal (Web)"/>
    <w:basedOn w:val="Normale"/>
    <w:uiPriority w:val="99"/>
    <w:rsid w:val="005701FB"/>
    <w:pPr>
      <w:spacing w:before="280" w:after="280" w:line="336" w:lineRule="atLeast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rsid w:val="008B6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6CDD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99"/>
    <w:qFormat/>
    <w:rsid w:val="003B37A5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locked/>
    <w:rsid w:val="00E253EF"/>
    <w:rPr>
      <w:b/>
    </w:rPr>
  </w:style>
  <w:style w:type="paragraph" w:customStyle="1" w:styleId="CM25">
    <w:name w:val="CM25"/>
    <w:basedOn w:val="Normale"/>
    <w:next w:val="Normale"/>
    <w:uiPriority w:val="99"/>
    <w:rsid w:val="00E253EF"/>
    <w:pPr>
      <w:widowControl w:val="0"/>
      <w:suppressAutoHyphens w:val="0"/>
      <w:autoSpaceDE w:val="0"/>
      <w:autoSpaceDN w:val="0"/>
      <w:adjustRightInd w:val="0"/>
    </w:pPr>
    <w:rPr>
      <w:rFonts w:ascii="HMLLP B+ Futura" w:eastAsia="MS Mincho" w:hAnsi="HMLLP B+ Futur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1FB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5701FB"/>
    <w:rPr>
      <w:rFonts w:ascii="Symbol" w:hAnsi="Symbol"/>
    </w:rPr>
  </w:style>
  <w:style w:type="character" w:customStyle="1" w:styleId="WW8Num1z1">
    <w:name w:val="WW8Num1z1"/>
    <w:uiPriority w:val="99"/>
    <w:rsid w:val="005701FB"/>
    <w:rPr>
      <w:rFonts w:ascii="Courier New" w:hAnsi="Courier New"/>
    </w:rPr>
  </w:style>
  <w:style w:type="character" w:customStyle="1" w:styleId="WW8Num1z2">
    <w:name w:val="WW8Num1z2"/>
    <w:uiPriority w:val="99"/>
    <w:rsid w:val="005701FB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5701FB"/>
  </w:style>
  <w:style w:type="character" w:styleId="Collegamentoipertestuale">
    <w:name w:val="Hyperlink"/>
    <w:basedOn w:val="Carpredefinitoparagrafo1"/>
    <w:uiPriority w:val="99"/>
    <w:rsid w:val="005701FB"/>
    <w:rPr>
      <w:rFonts w:cs="Times New Roman"/>
      <w:color w:val="0000FF"/>
      <w:u w:val="single"/>
    </w:rPr>
  </w:style>
  <w:style w:type="paragraph" w:customStyle="1" w:styleId="Intestazione1">
    <w:name w:val="Intestazione1"/>
    <w:basedOn w:val="Normale"/>
    <w:next w:val="Corpotesto"/>
    <w:uiPriority w:val="99"/>
    <w:rsid w:val="005701FB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701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F7DE0"/>
    <w:rPr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5701FB"/>
    <w:rPr>
      <w:rFonts w:cs="Lohit Hindi"/>
    </w:rPr>
  </w:style>
  <w:style w:type="paragraph" w:styleId="Didascalia">
    <w:name w:val="caption"/>
    <w:basedOn w:val="Normale"/>
    <w:uiPriority w:val="99"/>
    <w:qFormat/>
    <w:rsid w:val="005701FB"/>
    <w:pPr>
      <w:suppressLineNumbers/>
      <w:spacing w:before="120" w:after="120"/>
    </w:pPr>
    <w:rPr>
      <w:rFonts w:cs="Lohit Hindi"/>
      <w:i/>
      <w:iCs/>
    </w:rPr>
  </w:style>
  <w:style w:type="paragraph" w:customStyle="1" w:styleId="Indice">
    <w:name w:val="Indice"/>
    <w:basedOn w:val="Normale"/>
    <w:uiPriority w:val="99"/>
    <w:rsid w:val="005701FB"/>
    <w:pPr>
      <w:suppressLineNumbers/>
    </w:pPr>
    <w:rPr>
      <w:rFonts w:cs="Lohit Hindi"/>
    </w:rPr>
  </w:style>
  <w:style w:type="paragraph" w:customStyle="1" w:styleId="Mappadocumento1">
    <w:name w:val="Mappa documento1"/>
    <w:basedOn w:val="Normale"/>
    <w:uiPriority w:val="99"/>
    <w:rsid w:val="005701FB"/>
    <w:pPr>
      <w:shd w:val="clear" w:color="auto" w:fill="000080"/>
    </w:pPr>
    <w:rPr>
      <w:rFonts w:ascii="Helvetica" w:eastAsia="MS Gothic" w:hAnsi="Helvetica" w:cs="Helvetica"/>
    </w:rPr>
  </w:style>
  <w:style w:type="paragraph" w:styleId="NormaleWeb">
    <w:name w:val="Normal (Web)"/>
    <w:basedOn w:val="Normale"/>
    <w:uiPriority w:val="99"/>
    <w:rsid w:val="005701FB"/>
    <w:pPr>
      <w:spacing w:before="280" w:after="280" w:line="336" w:lineRule="atLeast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rsid w:val="008B6C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6CDD"/>
    <w:rPr>
      <w:rFonts w:ascii="Tahoma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99"/>
    <w:qFormat/>
    <w:rsid w:val="003B37A5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locked/>
    <w:rsid w:val="00E253EF"/>
    <w:rPr>
      <w:b/>
    </w:rPr>
  </w:style>
  <w:style w:type="paragraph" w:customStyle="1" w:styleId="CM25">
    <w:name w:val="CM25"/>
    <w:basedOn w:val="Normale"/>
    <w:next w:val="Normale"/>
    <w:uiPriority w:val="99"/>
    <w:rsid w:val="00E253EF"/>
    <w:pPr>
      <w:widowControl w:val="0"/>
      <w:suppressAutoHyphens w:val="0"/>
      <w:autoSpaceDE w:val="0"/>
      <w:autoSpaceDN w:val="0"/>
      <w:adjustRightInd w:val="0"/>
    </w:pPr>
    <w:rPr>
      <w:rFonts w:ascii="HMLLP B+ Futura" w:eastAsia="MS Mincho" w:hAnsi="HMLLP B+ Futur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gelagulli@liv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Dpt Scienze della Formazione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Francesca Pulvirenti</cp:lastModifiedBy>
  <cp:revision>2</cp:revision>
  <dcterms:created xsi:type="dcterms:W3CDTF">2016-04-01T14:38:00Z</dcterms:created>
  <dcterms:modified xsi:type="dcterms:W3CDTF">2016-04-01T14:38:00Z</dcterms:modified>
</cp:coreProperties>
</file>