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9F0" w:rsidRPr="00B019F0" w:rsidRDefault="00B019F0" w:rsidP="00B019F0">
      <w:pPr>
        <w:pBdr>
          <w:bottom w:val="single" w:sz="6" w:space="1" w:color="auto"/>
        </w:pBdr>
        <w:spacing w:after="0" w:line="240" w:lineRule="auto"/>
        <w:jc w:val="center"/>
        <w:rPr>
          <w:rFonts w:ascii="Arial" w:eastAsia="Times New Roman" w:hAnsi="Arial" w:cs="Arial"/>
          <w:vanish/>
          <w:sz w:val="28"/>
          <w:szCs w:val="28"/>
          <w:lang w:eastAsia="it-IT"/>
        </w:rPr>
      </w:pPr>
      <w:r w:rsidRPr="00B019F0">
        <w:rPr>
          <w:rFonts w:ascii="Arial" w:eastAsia="Times New Roman" w:hAnsi="Arial" w:cs="Arial"/>
          <w:vanish/>
          <w:sz w:val="28"/>
          <w:szCs w:val="28"/>
          <w:lang w:eastAsia="it-IT"/>
        </w:rPr>
        <w:t>Inizio modulo</w:t>
      </w:r>
    </w:p>
    <w:tbl>
      <w:tblPr>
        <w:tblW w:w="5000" w:type="pct"/>
        <w:tblCellMar>
          <w:left w:w="0" w:type="dxa"/>
          <w:right w:w="0" w:type="dxa"/>
        </w:tblCellMar>
        <w:tblLook w:val="04A0" w:firstRow="1" w:lastRow="0" w:firstColumn="1" w:lastColumn="0" w:noHBand="0" w:noVBand="1"/>
        <w:tblDescription w:val=""/>
      </w:tblPr>
      <w:tblGrid>
        <w:gridCol w:w="9622"/>
      </w:tblGrid>
      <w:tr w:rsidR="00B019F0" w:rsidRPr="00446ABD" w:rsidTr="00B019F0">
        <w:tc>
          <w:tcPr>
            <w:tcW w:w="0" w:type="auto"/>
            <w:tcBorders>
              <w:top w:val="nil"/>
              <w:left w:val="single" w:sz="6" w:space="0" w:color="000000"/>
              <w:bottom w:val="single" w:sz="6" w:space="0" w:color="000000"/>
              <w:right w:val="single" w:sz="6" w:space="0" w:color="000000"/>
            </w:tcBorders>
            <w:shd w:val="clear" w:color="auto" w:fill="F7FCD3"/>
            <w:tcMar>
              <w:top w:w="75" w:type="dxa"/>
              <w:left w:w="75" w:type="dxa"/>
              <w:bottom w:w="75" w:type="dxa"/>
              <w:right w:w="75" w:type="dxa"/>
            </w:tcMar>
            <w:hideMark/>
          </w:tcPr>
          <w:p w:rsidR="00B019F0" w:rsidRDefault="00B019F0" w:rsidP="00B019F0">
            <w:pPr>
              <w:spacing w:after="0" w:line="240" w:lineRule="auto"/>
              <w:jc w:val="center"/>
              <w:divId w:val="1528106121"/>
              <w:rPr>
                <w:rFonts w:ascii="Times New Roman" w:eastAsia="Times New Roman" w:hAnsi="Times New Roman" w:cs="Times New Roman"/>
                <w:sz w:val="28"/>
                <w:szCs w:val="28"/>
                <w:lang w:eastAsia="it-IT"/>
              </w:rPr>
            </w:pPr>
            <w:bookmarkStart w:id="0" w:name="_GoBack"/>
            <w:bookmarkEnd w:id="0"/>
            <w:r>
              <w:rPr>
                <w:rFonts w:ascii="Times New Roman" w:eastAsia="Times New Roman" w:hAnsi="Times New Roman" w:cs="Times New Roman"/>
                <w:sz w:val="28"/>
                <w:szCs w:val="28"/>
                <w:lang w:eastAsia="it-IT"/>
              </w:rPr>
              <w:t xml:space="preserve">Curriculum </w:t>
            </w:r>
          </w:p>
          <w:p w:rsidR="00B019F0" w:rsidRDefault="00B019F0" w:rsidP="00B019F0">
            <w:pPr>
              <w:spacing w:after="0" w:line="240" w:lineRule="auto"/>
              <w:divId w:val="1528106121"/>
              <w:rPr>
                <w:rFonts w:ascii="Times New Roman" w:eastAsia="Times New Roman" w:hAnsi="Times New Roman" w:cs="Times New Roman"/>
                <w:sz w:val="28"/>
                <w:szCs w:val="28"/>
                <w:lang w:eastAsia="it-IT"/>
              </w:rPr>
            </w:pPr>
          </w:p>
          <w:p w:rsidR="006F10A6"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 xml:space="preserve">Professor Emilio Galvagno, born in Lentini on the 4th of December 1948, graduated in Classics at the University of Catania. After the graduation, he attended the specialization school in Ancient Drama at the Ancient Drama School of Syracuse. Here, he was member of the Greek History review commission from 1973-74 to 2001-02 and of the one about the Ancient Numismatica from 1977-78 to 2001-02. Moreover, from 1973-74 to 1996-97 he carried out some practices in Greek History at the Faculty of “Lettere e Filosofia” at the University of Catania. </w:t>
            </w:r>
            <w:r w:rsidRPr="00B019F0">
              <w:rPr>
                <w:rFonts w:ascii="Times New Roman" w:eastAsia="Times New Roman" w:hAnsi="Times New Roman" w:cs="Times New Roman"/>
                <w:sz w:val="28"/>
                <w:szCs w:val="28"/>
                <w:lang w:val="de-DE" w:eastAsia="it-IT"/>
              </w:rPr>
              <w:t xml:space="preserve">After winning a contest in 1974, he worked regularly in the same field and in the same university from 01/07/1975 and he was also confirmed as a researcher from November 1981 to 31/10/2001. </w:t>
            </w:r>
            <w:r w:rsidRPr="00B019F0">
              <w:rPr>
                <w:rFonts w:ascii="Times New Roman" w:eastAsia="Times New Roman" w:hAnsi="Times New Roman" w:cs="Times New Roman"/>
                <w:sz w:val="28"/>
                <w:szCs w:val="28"/>
                <w:lang w:eastAsia="it-IT"/>
              </w:rPr>
              <w:t>So, he worked as a temporary lecturer in Greek History at the Faculty of “Lettere e Filosofia” at the University of Sassari from 1992-93 and later he did the same at the University of Catania from 1997 to 2002. </w:t>
            </w:r>
          </w:p>
          <w:p w:rsidR="003300E9" w:rsidRDefault="00B019F0" w:rsidP="001A38C9">
            <w:pPr>
              <w:spacing w:after="0" w:line="240" w:lineRule="auto"/>
              <w:jc w:val="both"/>
              <w:divId w:val="1528106121"/>
              <w:rPr>
                <w:rFonts w:ascii="Times New Roman" w:eastAsia="Times New Roman" w:hAnsi="Times New Roman" w:cs="Times New Roman"/>
                <w:sz w:val="28"/>
                <w:szCs w:val="28"/>
                <w:lang w:val="de-DE" w:eastAsia="it-IT"/>
              </w:rPr>
            </w:pPr>
            <w:r w:rsidRPr="00B019F0">
              <w:rPr>
                <w:rFonts w:ascii="Times New Roman" w:eastAsia="Times New Roman" w:hAnsi="Times New Roman" w:cs="Times New Roman"/>
                <w:sz w:val="28"/>
                <w:szCs w:val="28"/>
                <w:lang w:val="de-DE" w:eastAsia="it-IT"/>
              </w:rPr>
              <w:t xml:space="preserve">In 2001, he became an Associate Professor after winning another contest always in the field of Hellenic History at the University of Sassari. </w:t>
            </w:r>
            <w:r w:rsidRPr="00B019F0">
              <w:rPr>
                <w:rFonts w:ascii="Times New Roman" w:eastAsia="Times New Roman" w:hAnsi="Times New Roman" w:cs="Times New Roman"/>
                <w:sz w:val="28"/>
                <w:szCs w:val="28"/>
                <w:lang w:eastAsia="it-IT"/>
              </w:rPr>
              <w:t>In the same university and for the first time, he started a course in Hellenic Epigraphy. In 2001-02 he was nominated as a temporary lecturer at the University of Catania to play the same role in the course of “</w:t>
            </w:r>
            <w:r w:rsidR="003300E9">
              <w:rPr>
                <w:rFonts w:ascii="Times New Roman" w:eastAsia="Times New Roman" w:hAnsi="Times New Roman" w:cs="Times New Roman"/>
                <w:sz w:val="28"/>
                <w:szCs w:val="28"/>
                <w:lang w:eastAsia="it-IT"/>
              </w:rPr>
              <w:t>Formazione di Operatori Turistici</w:t>
            </w:r>
            <w:r w:rsidRPr="00B019F0">
              <w:rPr>
                <w:rFonts w:ascii="Times New Roman" w:eastAsia="Times New Roman" w:hAnsi="Times New Roman" w:cs="Times New Roman"/>
                <w:sz w:val="28"/>
                <w:szCs w:val="28"/>
                <w:lang w:eastAsia="it-IT"/>
              </w:rPr>
              <w:t xml:space="preserve">”, initiated by the Faculty of “Scienze della Formazione”, which had its base in Piazza Armerina. </w:t>
            </w:r>
            <w:r w:rsidRPr="00B019F0">
              <w:rPr>
                <w:rFonts w:ascii="Times New Roman" w:eastAsia="Times New Roman" w:hAnsi="Times New Roman" w:cs="Times New Roman"/>
                <w:sz w:val="28"/>
                <w:szCs w:val="28"/>
                <w:lang w:val="de-DE" w:eastAsia="it-IT"/>
              </w:rPr>
              <w:t>Consequently, he was thought to be qualified to participate in the announcement in Greek History, which took place in 2005 in the same faculty, where he still works.</w:t>
            </w:r>
          </w:p>
          <w:p w:rsidR="003300E9"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Finally, he is member of the Professors’ Counsil of the Research Doctorate in “Il Mediterraneo in età classica: storia e cultura”, to which he contributed giving lessons related to Timeo with “Appunti sulla storiografia di Timeo” in 2002-03 and in 2004-05 about Lisia with “Lisia fra Atene e Siracusa”. </w:t>
            </w:r>
          </w:p>
          <w:p w:rsidR="003300E9"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He took part into several national and international congresses and for some of these he presented a report. Here follow some of them: </w:t>
            </w:r>
          </w:p>
          <w:p w:rsidR="003300E9"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-International Congress on “La pace di Gela del 424 a.C.” which took place in the same city on the 26th /27th of November 2008, about the relationship between the Greek population and the native one in the V century a.C. , which was published in the second number of “Mediterraneo antico”</w:t>
            </w:r>
          </w:p>
          <w:p w:rsidR="003300E9" w:rsidRPr="008C2461" w:rsidRDefault="00B019F0" w:rsidP="001A38C9">
            <w:pPr>
              <w:spacing w:after="0" w:line="240" w:lineRule="auto"/>
              <w:jc w:val="both"/>
              <w:divId w:val="1528106121"/>
              <w:rPr>
                <w:rFonts w:ascii="Times New Roman" w:eastAsia="Times New Roman" w:hAnsi="Times New Roman" w:cs="Times New Roman"/>
                <w:sz w:val="28"/>
                <w:szCs w:val="28"/>
                <w:lang w:val="de-DE" w:eastAsia="it-IT"/>
              </w:rPr>
            </w:pPr>
            <w:r w:rsidRPr="00B019F0">
              <w:rPr>
                <w:rFonts w:ascii="Times New Roman" w:eastAsia="Times New Roman" w:hAnsi="Times New Roman" w:cs="Times New Roman"/>
                <w:sz w:val="28"/>
                <w:szCs w:val="28"/>
                <w:lang w:eastAsia="it-IT"/>
              </w:rPr>
              <w:t>-Congress “Da Olbia ad Olbia” which took place on the 12th /14th of May 1994, where he presented a report with the title “ I Greci e il “miraggio” sardo”</w:t>
            </w:r>
            <w:r w:rsidRPr="00B019F0">
              <w:rPr>
                <w:rFonts w:ascii="Times New Roman" w:eastAsia="Times New Roman" w:hAnsi="Times New Roman" w:cs="Times New Roman"/>
                <w:sz w:val="28"/>
                <w:szCs w:val="28"/>
                <w:lang w:eastAsia="it-IT"/>
              </w:rPr>
              <w:br/>
              <w:t>-International Congress XII about the Roman Africa in Olbia during the period of 12th /15th December 1996, with the report “ Diodoro, la Libye e la vite”</w:t>
            </w:r>
            <w:r w:rsidRPr="00B019F0">
              <w:rPr>
                <w:rFonts w:ascii="Times New Roman" w:eastAsia="Times New Roman" w:hAnsi="Times New Roman" w:cs="Times New Roman"/>
                <w:sz w:val="28"/>
                <w:szCs w:val="28"/>
                <w:lang w:eastAsia="it-IT"/>
              </w:rPr>
              <w:br/>
              <w:t xml:space="preserve">-“L’Italia e il Magreb”: Marocco di Ed. </w:t>
            </w:r>
            <w:r w:rsidRPr="008C2461">
              <w:rPr>
                <w:rFonts w:ascii="Times New Roman" w:eastAsia="Times New Roman" w:hAnsi="Times New Roman" w:cs="Times New Roman"/>
                <w:sz w:val="28"/>
                <w:szCs w:val="28"/>
                <w:lang w:val="de-DE" w:eastAsia="it-IT"/>
              </w:rPr>
              <w:t>De Amicis was the theme of the report presented at the International Congress XIII that took place in Djerba from the 10th to the 13th of December 1998;</w:t>
            </w:r>
          </w:p>
          <w:p w:rsidR="003300E9"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-At the Lanusei’s one on La Sardegna nelle fonti classiche he wrote “La Sardegna vista dalla Sicilia: Diodoro Siculo”</w:t>
            </w:r>
          </w:p>
          <w:p w:rsidR="003300E9"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-At the International Congress on “La Sicilia sotto i due Dionisi” , that took place in Agrigento in February 1998, he wrote “Dione e i symmachoi”</w:t>
            </w:r>
          </w:p>
          <w:p w:rsidR="003300E9" w:rsidRDefault="003300E9" w:rsidP="001A38C9">
            <w:pPr>
              <w:spacing w:after="0" w:line="240" w:lineRule="auto"/>
              <w:jc w:val="both"/>
              <w:divId w:val="1528106121"/>
              <w:rPr>
                <w:rFonts w:ascii="Times New Roman" w:eastAsia="Times New Roman" w:hAnsi="Times New Roman" w:cs="Times New Roman"/>
                <w:sz w:val="28"/>
                <w:szCs w:val="28"/>
                <w:lang w:eastAsia="it-IT"/>
              </w:rPr>
            </w:pPr>
          </w:p>
          <w:p w:rsidR="003300E9"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-”Persia e i Persiani nelle Elleniche di Ossirinco” is the title of his presented in the occasion of “ Elleniche di Ossirinco a cinquant’anni dalla pubblicazione dei Frammenti fiorentini 1949-1999”, in Florence on the 22nd /23rd of November 1999;</w:t>
            </w:r>
            <w:r w:rsidRPr="00B019F0">
              <w:rPr>
                <w:rFonts w:ascii="Times New Roman" w:eastAsia="Times New Roman" w:hAnsi="Times New Roman" w:cs="Times New Roman"/>
                <w:sz w:val="28"/>
                <w:szCs w:val="28"/>
                <w:lang w:eastAsia="it-IT"/>
              </w:rPr>
              <w:br/>
              <w:t xml:space="preserve">-On the 28th of May 2004 at the seminar about Greci, Fenici,Romani: interazioni culturali nel Mediterraneo antico, organized in Viterbo by the Professor Bondi , </w:t>
            </w:r>
            <w:r w:rsidR="003300E9">
              <w:rPr>
                <w:rFonts w:ascii="Times New Roman" w:eastAsia="Times New Roman" w:hAnsi="Times New Roman" w:cs="Times New Roman"/>
                <w:sz w:val="28"/>
                <w:szCs w:val="28"/>
                <w:lang w:eastAsia="it-IT"/>
              </w:rPr>
              <w:t>he wrote “Sicelioti filopunici”;</w:t>
            </w:r>
          </w:p>
          <w:p w:rsidR="003300E9"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-He organized “Vices Temporum. Giornata di studio in occasione del centocinquatesimo anno dalla nascita di Benedetto Radice”, a study day in Bronte on the 3rd of October 2004. In this event he was also the scientific chief and wrote “Siculi e greci nel territorio dell’alto Simeto”. </w:t>
            </w:r>
          </w:p>
          <w:p w:rsidR="003300E9"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-“Sicelioti in Africa nel III sec. a.C.” is the title of another work presented at the International Congress XVI on Roman Africa which took place in Rabat in December 2004 about “Mobilità delle persone e dei popoli, emigrazioni ed immigrazioni nelle province occidentali dell’impero romano”</w:t>
            </w:r>
            <w:r w:rsidR="003300E9">
              <w:rPr>
                <w:rFonts w:ascii="Times New Roman" w:eastAsia="Times New Roman" w:hAnsi="Times New Roman" w:cs="Times New Roman"/>
                <w:sz w:val="28"/>
                <w:szCs w:val="28"/>
                <w:lang w:eastAsia="it-IT"/>
              </w:rPr>
              <w:t>.</w:t>
            </w:r>
          </w:p>
          <w:p w:rsidR="003300E9"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3300E9">
              <w:rPr>
                <w:rFonts w:ascii="Times New Roman" w:eastAsia="Times New Roman" w:hAnsi="Times New Roman" w:cs="Times New Roman"/>
                <w:sz w:val="28"/>
                <w:szCs w:val="28"/>
                <w:lang w:val="de-DE" w:eastAsia="it-IT"/>
              </w:rPr>
              <w:t xml:space="preserve">He took part into the scientific Committee of the International Congresses the XVI, XII and XIII, which were all about the Roman Africa. </w:t>
            </w:r>
            <w:r w:rsidRPr="008C2461">
              <w:rPr>
                <w:rFonts w:ascii="Times New Roman" w:eastAsia="Times New Roman" w:hAnsi="Times New Roman" w:cs="Times New Roman"/>
                <w:sz w:val="28"/>
                <w:szCs w:val="28"/>
                <w:lang w:val="de-DE" w:eastAsia="it-IT"/>
              </w:rPr>
              <w:t>He also was a member of the scientific Committee of the Congress XVIII, which took place in Siviglia in December 2006. </w:t>
            </w:r>
            <w:r w:rsidRPr="008C2461">
              <w:rPr>
                <w:rFonts w:ascii="Times New Roman" w:eastAsia="Times New Roman" w:hAnsi="Times New Roman" w:cs="Times New Roman"/>
                <w:sz w:val="28"/>
                <w:szCs w:val="28"/>
                <w:lang w:val="de-DE" w:eastAsia="it-IT"/>
              </w:rPr>
              <w:br/>
            </w:r>
            <w:r w:rsidRPr="00B019F0">
              <w:rPr>
                <w:rFonts w:ascii="Times New Roman" w:eastAsia="Times New Roman" w:hAnsi="Times New Roman" w:cs="Times New Roman"/>
                <w:sz w:val="28"/>
                <w:szCs w:val="28"/>
                <w:lang w:eastAsia="it-IT"/>
              </w:rPr>
              <w:t>-“I Siculi : fine di un ethos” is the title of a report written in the occasion of the Congress “Diodoro Siculo e la Sicilia indigena”, organized by the association “Sicilia Antica ” in Caltanissetta in May 2005 ,with the local collaboration</w:t>
            </w:r>
            <w:r w:rsidR="003300E9">
              <w:rPr>
                <w:rFonts w:ascii="Times New Roman" w:eastAsia="Times New Roman" w:hAnsi="Times New Roman" w:cs="Times New Roman"/>
                <w:sz w:val="28"/>
                <w:szCs w:val="28"/>
                <w:lang w:eastAsia="it-IT"/>
              </w:rPr>
              <w:t>;</w:t>
            </w:r>
          </w:p>
          <w:p w:rsidR="003300E9"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-On 24th of May he was member of the commission for the assignment of a grant research in Greek History at the Faculty of Lettere at the University of Sassari. </w:t>
            </w:r>
            <w:r w:rsidRPr="00B019F0">
              <w:rPr>
                <w:rFonts w:ascii="Times New Roman" w:eastAsia="Times New Roman" w:hAnsi="Times New Roman" w:cs="Times New Roman"/>
                <w:sz w:val="28"/>
                <w:szCs w:val="28"/>
                <w:lang w:eastAsia="it-IT"/>
              </w:rPr>
              <w:br/>
              <w:t>In occasion of the exhibition about the Sicans in Caltanissetta, he took care of the historic part with the report “I Sicani: Profilo storico”.</w:t>
            </w:r>
          </w:p>
          <w:p w:rsidR="003300E9"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 xml:space="preserve">Finally, he is a member of the scientific Committee of the international studies, coordinated by Professor Eugenio Lanzillotta, an ordinary lecturer in Greek History at the Faculty of Lettere at the University of Tor Vergata in Rome. </w:t>
            </w:r>
            <w:r w:rsidRPr="00B019F0">
              <w:rPr>
                <w:rFonts w:ascii="Times New Roman" w:eastAsia="Times New Roman" w:hAnsi="Times New Roman" w:cs="Times New Roman"/>
                <w:sz w:val="28"/>
                <w:szCs w:val="28"/>
                <w:lang w:val="de-DE" w:eastAsia="it-IT"/>
              </w:rPr>
              <w:t xml:space="preserve">Its aim is to review and update the “Fragmente der griechischen Historiker” of Jacoby. In this field, he wrote about the fragments of Ippostrato from Agrigento, Ninfodoro from Sicracusa, Dionisio the Siceliot, Andrea from Panormo, Teolfilo, Moschione and Cecilio from Calatte. In the same faculty, on the 7th of November 2005, he gave a speech during a seminar about “Appunti sulla composizione dell’opera di Ninfodoro di Siracusa”, in which he deepened the subject he spoke about during the Congress of February 2006. </w:t>
            </w:r>
            <w:r w:rsidRPr="00B019F0">
              <w:rPr>
                <w:rFonts w:ascii="Times New Roman" w:eastAsia="Times New Roman" w:hAnsi="Times New Roman" w:cs="Times New Roman"/>
                <w:sz w:val="28"/>
                <w:szCs w:val="28"/>
                <w:lang w:eastAsia="it-IT"/>
              </w:rPr>
              <w:t>He also presented another report, with the title “Homonoia e I tiranni Sicelioti”, in occasion of the International Congress on “Salvare le poleis; Costruire la pace; Progettare le pace”, which took place in Torino from the 5th to the 7th of April 2006.</w:t>
            </w:r>
            <w:r w:rsidRPr="00B019F0">
              <w:rPr>
                <w:rFonts w:ascii="Times New Roman" w:eastAsia="Times New Roman" w:hAnsi="Times New Roman" w:cs="Times New Roman"/>
                <w:sz w:val="28"/>
                <w:szCs w:val="28"/>
                <w:lang w:eastAsia="it-IT"/>
              </w:rPr>
              <w:br/>
              <w:t xml:space="preserve">Another report was presented during the International Congress about “ Le donne che contano in Grecia”, which was organized in Chieti from the 2nd to the 4th of May </w:t>
            </w:r>
            <w:r w:rsidRPr="008C2461">
              <w:rPr>
                <w:rFonts w:ascii="Times New Roman" w:eastAsia="Times New Roman" w:hAnsi="Times New Roman" w:cs="Times New Roman"/>
                <w:sz w:val="28"/>
                <w:szCs w:val="28"/>
                <w:lang w:eastAsia="it-IT"/>
              </w:rPr>
              <w:t>2007. He wrote “Le donne del tiranno</w:t>
            </w:r>
            <w:r w:rsidRPr="00B019F0">
              <w:rPr>
                <w:rFonts w:ascii="Times New Roman" w:eastAsia="Times New Roman" w:hAnsi="Times New Roman" w:cs="Times New Roman"/>
                <w:sz w:val="28"/>
                <w:szCs w:val="28"/>
                <w:lang w:eastAsia="it-IT"/>
              </w:rPr>
              <w:t>”.</w:t>
            </w:r>
          </w:p>
          <w:p w:rsidR="00DD7916" w:rsidRPr="00C04EA9" w:rsidRDefault="008C2461" w:rsidP="001A38C9">
            <w:pPr>
              <w:spacing w:after="0" w:line="240" w:lineRule="auto"/>
              <w:jc w:val="both"/>
              <w:divId w:val="1528106121"/>
              <w:rPr>
                <w:rFonts w:ascii="Times New Roman" w:hAnsi="Times New Roman" w:cs="Times New Roman"/>
                <w:sz w:val="28"/>
                <w:szCs w:val="28"/>
              </w:rPr>
            </w:pPr>
            <w:r w:rsidRPr="00C04EA9">
              <w:rPr>
                <w:rFonts w:ascii="Times New Roman" w:eastAsia="Times New Roman" w:hAnsi="Times New Roman" w:cs="Times New Roman"/>
                <w:sz w:val="28"/>
                <w:szCs w:val="28"/>
                <w:lang w:eastAsia="it-IT"/>
              </w:rPr>
              <w:t xml:space="preserve">Moreover he was part of scientific report of collection of studies on ancient world “la nave di Ulisse” and in the congresses on “Gli amici per Dino. Omaggio a Delfino </w:t>
            </w:r>
            <w:r w:rsidRPr="00C04EA9">
              <w:rPr>
                <w:rFonts w:ascii="Times New Roman" w:eastAsia="Times New Roman" w:hAnsi="Times New Roman" w:cs="Times New Roman"/>
                <w:sz w:val="28"/>
                <w:szCs w:val="28"/>
                <w:lang w:eastAsia="it-IT"/>
              </w:rPr>
              <w:lastRenderedPageBreak/>
              <w:t>Ambaglio” in Chieti, 28-29 April 2010</w:t>
            </w:r>
            <w:r w:rsidR="00DD7916" w:rsidRPr="00C04EA9">
              <w:rPr>
                <w:rFonts w:ascii="Times New Roman" w:eastAsia="Times New Roman" w:hAnsi="Times New Roman" w:cs="Times New Roman"/>
                <w:sz w:val="28"/>
                <w:szCs w:val="28"/>
                <w:lang w:eastAsia="it-IT"/>
              </w:rPr>
              <w:t xml:space="preserve">; </w:t>
            </w:r>
            <w:r w:rsidR="00DD7916" w:rsidRPr="00C04EA9">
              <w:rPr>
                <w:rFonts w:ascii="Times New Roman" w:hAnsi="Times New Roman" w:cs="Times New Roman"/>
                <w:sz w:val="28"/>
                <w:szCs w:val="28"/>
              </w:rPr>
              <w:t>“Ho</w:t>
            </w:r>
            <w:r w:rsidR="00DD7916" w:rsidRPr="00C04EA9">
              <w:rPr>
                <w:rFonts w:ascii="Times New Roman" w:hAnsi="Times New Roman" w:cs="Times New Roman"/>
                <w:iCs/>
                <w:sz w:val="28"/>
                <w:szCs w:val="28"/>
              </w:rPr>
              <w:t>meron ex Homerou saphenízein: Omaggio a Domenico Musti”</w:t>
            </w:r>
            <w:r w:rsidR="00DD7916" w:rsidRPr="00C04EA9">
              <w:rPr>
                <w:rFonts w:ascii="Times New Roman" w:hAnsi="Times New Roman" w:cs="Times New Roman"/>
                <w:sz w:val="28"/>
                <w:szCs w:val="28"/>
              </w:rPr>
              <w:t>, in Chieti 13-14 december 2011; “</w:t>
            </w:r>
            <w:r w:rsidR="00DD7916" w:rsidRPr="00C04EA9">
              <w:rPr>
                <w:rFonts w:ascii="Times New Roman" w:hAnsi="Times New Roman" w:cs="Times New Roman"/>
                <w:iCs/>
                <w:sz w:val="28"/>
                <w:szCs w:val="28"/>
              </w:rPr>
              <w:t>Indigeni e Greci tra la valle dell’Himera e dell’Halykos</w:t>
            </w:r>
            <w:r w:rsidR="00DD7916" w:rsidRPr="00C04EA9">
              <w:rPr>
                <w:rFonts w:ascii="Times New Roman" w:hAnsi="Times New Roman" w:cs="Times New Roman"/>
                <w:sz w:val="28"/>
                <w:szCs w:val="28"/>
              </w:rPr>
              <w:t>”, Caltanissetta 16-17 June 2012.</w:t>
            </w:r>
          </w:p>
          <w:p w:rsidR="00DD7916" w:rsidRPr="00C04EA9" w:rsidRDefault="00DD7916" w:rsidP="00DD7916">
            <w:pPr>
              <w:autoSpaceDE w:val="0"/>
              <w:autoSpaceDN w:val="0"/>
              <w:adjustRightInd w:val="0"/>
              <w:spacing w:after="0" w:line="240" w:lineRule="auto"/>
              <w:jc w:val="both"/>
              <w:divId w:val="1528106121"/>
              <w:rPr>
                <w:rFonts w:ascii="Times New Roman" w:hAnsi="Times New Roman" w:cs="Times New Roman"/>
                <w:sz w:val="28"/>
                <w:szCs w:val="28"/>
                <w:lang w:val="de-DE"/>
              </w:rPr>
            </w:pPr>
            <w:r w:rsidRPr="00C04EA9">
              <w:rPr>
                <w:rFonts w:ascii="Times New Roman" w:hAnsi="Times New Roman" w:cs="Times New Roman"/>
                <w:sz w:val="28"/>
                <w:szCs w:val="28"/>
                <w:lang w:val="de-DE"/>
              </w:rPr>
              <w:t>In addition to these works others reports has been submitted to following national and international congresses:</w:t>
            </w:r>
          </w:p>
          <w:p w:rsidR="00DD7916" w:rsidRPr="00C04EA9" w:rsidRDefault="00DD7916" w:rsidP="00DD7916">
            <w:pPr>
              <w:autoSpaceDE w:val="0"/>
              <w:autoSpaceDN w:val="0"/>
              <w:adjustRightInd w:val="0"/>
              <w:spacing w:after="0" w:line="240" w:lineRule="auto"/>
              <w:jc w:val="both"/>
              <w:divId w:val="1528106121"/>
              <w:rPr>
                <w:rFonts w:ascii="Times New Roman" w:hAnsi="Times New Roman" w:cs="Times New Roman"/>
                <w:i/>
                <w:iCs/>
                <w:sz w:val="28"/>
                <w:szCs w:val="28"/>
              </w:rPr>
            </w:pPr>
            <w:r w:rsidRPr="00C04EA9">
              <w:rPr>
                <w:rFonts w:ascii="Times New Roman" w:hAnsi="Times New Roman" w:cs="Times New Roman"/>
                <w:sz w:val="28"/>
                <w:szCs w:val="28"/>
              </w:rPr>
              <w:t xml:space="preserve">- 16-18 February 2007 II Intern. Workschop at University Tor Vergata of Rome about </w:t>
            </w:r>
            <w:r w:rsidRPr="00C04EA9">
              <w:rPr>
                <w:rFonts w:ascii="Times New Roman" w:hAnsi="Times New Roman" w:cs="Times New Roman"/>
                <w:i/>
                <w:iCs/>
                <w:sz w:val="28"/>
                <w:szCs w:val="28"/>
              </w:rPr>
              <w:t>La tradizione e trasmissione degli storici greci frammentari</w:t>
            </w:r>
            <w:r w:rsidRPr="00C04EA9">
              <w:rPr>
                <w:rFonts w:ascii="Times New Roman" w:hAnsi="Times New Roman" w:cs="Times New Roman"/>
                <w:iCs/>
                <w:sz w:val="28"/>
                <w:szCs w:val="28"/>
              </w:rPr>
              <w:t xml:space="preserve"> </w:t>
            </w:r>
            <w:r w:rsidR="00755DFF" w:rsidRPr="00C04EA9">
              <w:rPr>
                <w:rFonts w:ascii="Times New Roman" w:hAnsi="Times New Roman" w:cs="Times New Roman"/>
                <w:iCs/>
                <w:sz w:val="28"/>
                <w:szCs w:val="28"/>
              </w:rPr>
              <w:t xml:space="preserve">with the report </w:t>
            </w:r>
            <w:r w:rsidRPr="00C04EA9">
              <w:rPr>
                <w:rFonts w:ascii="Times New Roman" w:hAnsi="Times New Roman" w:cs="Times New Roman"/>
                <w:i/>
                <w:iCs/>
                <w:sz w:val="28"/>
                <w:szCs w:val="28"/>
              </w:rPr>
              <w:t>Tendenze della storiografia siceliota post-timaica e l’opera di Ninfodoro</w:t>
            </w:r>
            <w:r w:rsidRPr="00C04EA9">
              <w:rPr>
                <w:rFonts w:ascii="Times New Roman" w:hAnsi="Times New Roman" w:cs="Times New Roman"/>
                <w:sz w:val="28"/>
                <w:szCs w:val="28"/>
              </w:rPr>
              <w:t>;</w:t>
            </w:r>
          </w:p>
          <w:p w:rsidR="00DD7916" w:rsidRPr="00C04EA9" w:rsidRDefault="00DD7916" w:rsidP="00DD7916">
            <w:pPr>
              <w:autoSpaceDE w:val="0"/>
              <w:autoSpaceDN w:val="0"/>
              <w:adjustRightInd w:val="0"/>
              <w:spacing w:after="0" w:line="240" w:lineRule="auto"/>
              <w:jc w:val="both"/>
              <w:divId w:val="1528106121"/>
              <w:rPr>
                <w:rFonts w:ascii="Times New Roman" w:hAnsi="Times New Roman" w:cs="Times New Roman"/>
                <w:sz w:val="28"/>
                <w:szCs w:val="28"/>
              </w:rPr>
            </w:pPr>
            <w:r w:rsidRPr="00C04EA9">
              <w:rPr>
                <w:rFonts w:ascii="Times New Roman" w:hAnsi="Times New Roman" w:cs="Times New Roman"/>
                <w:iCs/>
                <w:sz w:val="28"/>
                <w:szCs w:val="28"/>
              </w:rPr>
              <w:t xml:space="preserve">- </w:t>
            </w:r>
            <w:r w:rsidR="00755DFF" w:rsidRPr="00C04EA9">
              <w:rPr>
                <w:rFonts w:ascii="Times New Roman" w:hAnsi="Times New Roman" w:cs="Times New Roman"/>
                <w:sz w:val="28"/>
                <w:szCs w:val="28"/>
              </w:rPr>
              <w:t>6-7 N</w:t>
            </w:r>
            <w:r w:rsidRPr="00C04EA9">
              <w:rPr>
                <w:rFonts w:ascii="Times New Roman" w:hAnsi="Times New Roman" w:cs="Times New Roman"/>
                <w:sz w:val="28"/>
                <w:szCs w:val="28"/>
              </w:rPr>
              <w:t>ovemb</w:t>
            </w:r>
            <w:r w:rsidR="00755DFF" w:rsidRPr="00C04EA9">
              <w:rPr>
                <w:rFonts w:ascii="Times New Roman" w:hAnsi="Times New Roman" w:cs="Times New Roman"/>
                <w:sz w:val="28"/>
                <w:szCs w:val="28"/>
              </w:rPr>
              <w:t>e</w:t>
            </w:r>
            <w:r w:rsidRPr="00C04EA9">
              <w:rPr>
                <w:rFonts w:ascii="Times New Roman" w:hAnsi="Times New Roman" w:cs="Times New Roman"/>
                <w:sz w:val="28"/>
                <w:szCs w:val="28"/>
              </w:rPr>
              <w:t xml:space="preserve">r 2008 intern </w:t>
            </w:r>
            <w:r w:rsidR="00755DFF" w:rsidRPr="00C04EA9">
              <w:rPr>
                <w:rFonts w:ascii="Times New Roman" w:hAnsi="Times New Roman" w:cs="Times New Roman"/>
                <w:sz w:val="28"/>
                <w:szCs w:val="28"/>
              </w:rPr>
              <w:t>Congress in</w:t>
            </w:r>
            <w:r w:rsidRPr="00C04EA9">
              <w:rPr>
                <w:rFonts w:ascii="Times New Roman" w:hAnsi="Times New Roman" w:cs="Times New Roman"/>
                <w:sz w:val="28"/>
                <w:szCs w:val="28"/>
              </w:rPr>
              <w:t xml:space="preserve"> Vercelli </w:t>
            </w:r>
            <w:r w:rsidR="00755DFF" w:rsidRPr="00C04EA9">
              <w:rPr>
                <w:rFonts w:ascii="Times New Roman" w:hAnsi="Times New Roman" w:cs="Times New Roman"/>
                <w:sz w:val="28"/>
                <w:szCs w:val="28"/>
              </w:rPr>
              <w:t>about</w:t>
            </w:r>
            <w:r w:rsidRPr="00C04EA9">
              <w:rPr>
                <w:rFonts w:ascii="Times New Roman" w:hAnsi="Times New Roman" w:cs="Times New Roman"/>
                <w:sz w:val="28"/>
                <w:szCs w:val="28"/>
              </w:rPr>
              <w:t xml:space="preserve"> </w:t>
            </w:r>
            <w:r w:rsidRPr="00C04EA9">
              <w:rPr>
                <w:rFonts w:ascii="Times New Roman" w:hAnsi="Times New Roman" w:cs="Times New Roman"/>
                <w:i/>
                <w:iCs/>
                <w:sz w:val="28"/>
                <w:szCs w:val="28"/>
              </w:rPr>
              <w:t xml:space="preserve">Il Lessico Suda e gli storici greci in frammenti </w:t>
            </w:r>
            <w:r w:rsidR="00755DFF" w:rsidRPr="00C04EA9">
              <w:rPr>
                <w:rFonts w:ascii="Times New Roman" w:hAnsi="Times New Roman" w:cs="Times New Roman"/>
                <w:iCs/>
                <w:sz w:val="28"/>
                <w:szCs w:val="28"/>
              </w:rPr>
              <w:t xml:space="preserve">with the report </w:t>
            </w:r>
            <w:r w:rsidRPr="00C04EA9">
              <w:rPr>
                <w:rFonts w:ascii="Times New Roman" w:hAnsi="Times New Roman" w:cs="Times New Roman"/>
                <w:i/>
                <w:iCs/>
                <w:sz w:val="28"/>
                <w:szCs w:val="28"/>
              </w:rPr>
              <w:t>Il Lexicon Suda e l’epitimesis di Timeo</w:t>
            </w:r>
            <w:r w:rsidRPr="00C04EA9">
              <w:rPr>
                <w:rFonts w:ascii="Times New Roman" w:hAnsi="Times New Roman" w:cs="Times New Roman"/>
                <w:sz w:val="28"/>
                <w:szCs w:val="28"/>
              </w:rPr>
              <w:t xml:space="preserve">; </w:t>
            </w:r>
          </w:p>
          <w:p w:rsidR="00DD7916" w:rsidRPr="00C04EA9" w:rsidRDefault="00755DFF" w:rsidP="00DD7916">
            <w:pPr>
              <w:autoSpaceDE w:val="0"/>
              <w:autoSpaceDN w:val="0"/>
              <w:adjustRightInd w:val="0"/>
              <w:spacing w:after="0" w:line="240" w:lineRule="auto"/>
              <w:divId w:val="1528106121"/>
              <w:rPr>
                <w:rFonts w:ascii="Times New Roman" w:hAnsi="Times New Roman" w:cs="Times New Roman"/>
                <w:i/>
                <w:sz w:val="28"/>
                <w:szCs w:val="28"/>
              </w:rPr>
            </w:pPr>
            <w:r w:rsidRPr="00C04EA9">
              <w:rPr>
                <w:rFonts w:ascii="Times New Roman" w:hAnsi="Times New Roman" w:cs="Times New Roman"/>
                <w:sz w:val="28"/>
                <w:szCs w:val="28"/>
              </w:rPr>
              <w:t>- 28-29 April</w:t>
            </w:r>
            <w:r w:rsidR="00DD7916" w:rsidRPr="00C04EA9">
              <w:rPr>
                <w:rFonts w:ascii="Times New Roman" w:hAnsi="Times New Roman" w:cs="Times New Roman"/>
                <w:sz w:val="28"/>
                <w:szCs w:val="28"/>
              </w:rPr>
              <w:t xml:space="preserve"> 2010 </w:t>
            </w:r>
            <w:r w:rsidRPr="00C04EA9">
              <w:rPr>
                <w:rFonts w:ascii="Times New Roman" w:hAnsi="Times New Roman" w:cs="Times New Roman"/>
                <w:sz w:val="28"/>
                <w:szCs w:val="28"/>
              </w:rPr>
              <w:t xml:space="preserve">in </w:t>
            </w:r>
            <w:r w:rsidR="00DD7916" w:rsidRPr="00C04EA9">
              <w:rPr>
                <w:rFonts w:ascii="Times New Roman" w:hAnsi="Times New Roman" w:cs="Times New Roman"/>
                <w:sz w:val="28"/>
                <w:szCs w:val="28"/>
              </w:rPr>
              <w:t>Chieti, Se</w:t>
            </w:r>
            <w:r w:rsidRPr="00C04EA9">
              <w:rPr>
                <w:rFonts w:ascii="Times New Roman" w:hAnsi="Times New Roman" w:cs="Times New Roman"/>
                <w:sz w:val="28"/>
                <w:szCs w:val="28"/>
              </w:rPr>
              <w:t>minary</w:t>
            </w:r>
            <w:r w:rsidR="00DD7916" w:rsidRPr="00C04EA9">
              <w:rPr>
                <w:rFonts w:ascii="Times New Roman" w:hAnsi="Times New Roman" w:cs="Times New Roman"/>
                <w:sz w:val="28"/>
                <w:szCs w:val="28"/>
              </w:rPr>
              <w:t xml:space="preserve"> </w:t>
            </w:r>
            <w:r w:rsidRPr="00C04EA9">
              <w:rPr>
                <w:rFonts w:ascii="Times New Roman" w:hAnsi="Times New Roman" w:cs="Times New Roman"/>
                <w:sz w:val="28"/>
                <w:szCs w:val="28"/>
              </w:rPr>
              <w:t>of</w:t>
            </w:r>
            <w:r w:rsidR="00DD7916" w:rsidRPr="00C04EA9">
              <w:rPr>
                <w:rFonts w:ascii="Times New Roman" w:hAnsi="Times New Roman" w:cs="Times New Roman"/>
                <w:sz w:val="28"/>
                <w:szCs w:val="28"/>
              </w:rPr>
              <w:t xml:space="preserve"> Studi</w:t>
            </w:r>
            <w:r w:rsidRPr="00C04EA9">
              <w:rPr>
                <w:rFonts w:ascii="Times New Roman" w:hAnsi="Times New Roman" w:cs="Times New Roman"/>
                <w:sz w:val="28"/>
                <w:szCs w:val="28"/>
              </w:rPr>
              <w:t>es</w:t>
            </w:r>
            <w:r w:rsidR="00DD7916" w:rsidRPr="00C04EA9">
              <w:rPr>
                <w:rFonts w:ascii="Times New Roman" w:hAnsi="Times New Roman" w:cs="Times New Roman"/>
                <w:sz w:val="28"/>
                <w:szCs w:val="28"/>
              </w:rPr>
              <w:t xml:space="preserve"> </w:t>
            </w:r>
            <w:r w:rsidRPr="00C04EA9">
              <w:rPr>
                <w:rFonts w:ascii="Times New Roman" w:hAnsi="Times New Roman" w:cs="Times New Roman"/>
                <w:sz w:val="28"/>
                <w:szCs w:val="28"/>
              </w:rPr>
              <w:t>about</w:t>
            </w:r>
            <w:r w:rsidR="00DD7916" w:rsidRPr="00C04EA9">
              <w:rPr>
                <w:rFonts w:ascii="Times New Roman" w:hAnsi="Times New Roman" w:cs="Times New Roman"/>
                <w:sz w:val="28"/>
                <w:szCs w:val="28"/>
              </w:rPr>
              <w:t xml:space="preserve"> </w:t>
            </w:r>
            <w:r w:rsidR="00DD7916" w:rsidRPr="00C04EA9">
              <w:rPr>
                <w:rFonts w:ascii="Times New Roman" w:hAnsi="Times New Roman" w:cs="Times New Roman"/>
                <w:i/>
                <w:sz w:val="28"/>
                <w:szCs w:val="28"/>
              </w:rPr>
              <w:t>Gli amici per Dino: giornata di Studi in memoria di Dino Ambaglio</w:t>
            </w:r>
            <w:r w:rsidR="00DD7916" w:rsidRPr="00C04EA9">
              <w:rPr>
                <w:rFonts w:ascii="Times New Roman" w:hAnsi="Times New Roman" w:cs="Times New Roman"/>
                <w:sz w:val="28"/>
                <w:szCs w:val="28"/>
              </w:rPr>
              <w:t xml:space="preserve">, </w:t>
            </w:r>
            <w:r w:rsidRPr="00C04EA9">
              <w:rPr>
                <w:rFonts w:ascii="Times New Roman" w:hAnsi="Times New Roman" w:cs="Times New Roman"/>
                <w:sz w:val="28"/>
                <w:szCs w:val="28"/>
              </w:rPr>
              <w:t xml:space="preserve">with the report </w:t>
            </w:r>
            <w:r w:rsidR="00DD7916" w:rsidRPr="00C04EA9">
              <w:rPr>
                <w:rFonts w:ascii="Times New Roman" w:hAnsi="Times New Roman" w:cs="Times New Roman"/>
                <w:iCs/>
                <w:sz w:val="28"/>
                <w:szCs w:val="28"/>
              </w:rPr>
              <w:t>Demokratía</w:t>
            </w:r>
            <w:r w:rsidR="00DD7916" w:rsidRPr="00C04EA9">
              <w:rPr>
                <w:rFonts w:ascii="Times New Roman" w:hAnsi="Times New Roman" w:cs="Times New Roman"/>
                <w:i/>
                <w:iCs/>
                <w:sz w:val="28"/>
                <w:szCs w:val="28"/>
              </w:rPr>
              <w:t xml:space="preserve"> in Diodoro</w:t>
            </w:r>
            <w:r w:rsidR="00DD7916" w:rsidRPr="00C04EA9">
              <w:rPr>
                <w:rFonts w:ascii="Times New Roman" w:hAnsi="Times New Roman" w:cs="Times New Roman"/>
                <w:sz w:val="28"/>
                <w:szCs w:val="28"/>
              </w:rPr>
              <w:t>;</w:t>
            </w:r>
          </w:p>
          <w:p w:rsidR="00DD7916" w:rsidRPr="00C04EA9" w:rsidRDefault="00DD7916" w:rsidP="00DD7916">
            <w:pPr>
              <w:autoSpaceDE w:val="0"/>
              <w:autoSpaceDN w:val="0"/>
              <w:adjustRightInd w:val="0"/>
              <w:spacing w:after="0" w:line="240" w:lineRule="auto"/>
              <w:jc w:val="both"/>
              <w:divId w:val="1528106121"/>
              <w:rPr>
                <w:rFonts w:ascii="Times New Roman" w:hAnsi="Times New Roman" w:cs="Times New Roman"/>
                <w:sz w:val="28"/>
                <w:szCs w:val="28"/>
              </w:rPr>
            </w:pPr>
            <w:r w:rsidRPr="00C04EA9">
              <w:rPr>
                <w:rFonts w:ascii="Times New Roman" w:hAnsi="Times New Roman" w:cs="Times New Roman"/>
                <w:sz w:val="28"/>
                <w:szCs w:val="28"/>
              </w:rPr>
              <w:t xml:space="preserve">- </w:t>
            </w:r>
            <w:r w:rsidR="00755DFF" w:rsidRPr="00C04EA9">
              <w:rPr>
                <w:rFonts w:ascii="Times New Roman" w:hAnsi="Times New Roman" w:cs="Times New Roman"/>
                <w:sz w:val="28"/>
                <w:szCs w:val="28"/>
              </w:rPr>
              <w:t>22-23 May</w:t>
            </w:r>
            <w:r w:rsidRPr="00C04EA9">
              <w:rPr>
                <w:rFonts w:ascii="Times New Roman" w:hAnsi="Times New Roman" w:cs="Times New Roman"/>
                <w:sz w:val="28"/>
                <w:szCs w:val="28"/>
              </w:rPr>
              <w:t xml:space="preserve"> 2010 </w:t>
            </w:r>
            <w:r w:rsidR="00755DFF" w:rsidRPr="00C04EA9">
              <w:rPr>
                <w:rFonts w:ascii="Times New Roman" w:hAnsi="Times New Roman" w:cs="Times New Roman"/>
                <w:sz w:val="28"/>
                <w:szCs w:val="28"/>
              </w:rPr>
              <w:t>in</w:t>
            </w:r>
            <w:r w:rsidRPr="00C04EA9">
              <w:rPr>
                <w:rFonts w:ascii="Times New Roman" w:hAnsi="Times New Roman" w:cs="Times New Roman"/>
                <w:sz w:val="28"/>
                <w:szCs w:val="28"/>
              </w:rPr>
              <w:t xml:space="preserve"> Caltanissetta </w:t>
            </w:r>
            <w:r w:rsidR="00755DFF" w:rsidRPr="00C04EA9">
              <w:rPr>
                <w:rFonts w:ascii="Times New Roman" w:hAnsi="Times New Roman" w:cs="Times New Roman"/>
                <w:sz w:val="28"/>
                <w:szCs w:val="28"/>
              </w:rPr>
              <w:t xml:space="preserve">Congress about </w:t>
            </w:r>
            <w:r w:rsidRPr="00C04EA9">
              <w:rPr>
                <w:rFonts w:ascii="Times New Roman" w:hAnsi="Times New Roman" w:cs="Times New Roman"/>
                <w:sz w:val="28"/>
                <w:szCs w:val="28"/>
              </w:rPr>
              <w:t xml:space="preserve">“Timoleonte e la Sicilia della seconda metà del IV secolo a.C.” </w:t>
            </w:r>
            <w:r w:rsidR="00755DFF" w:rsidRPr="00C04EA9">
              <w:rPr>
                <w:rFonts w:ascii="Times New Roman" w:hAnsi="Times New Roman" w:cs="Times New Roman"/>
                <w:sz w:val="28"/>
                <w:szCs w:val="28"/>
              </w:rPr>
              <w:t xml:space="preserve">with the report </w:t>
            </w:r>
            <w:r w:rsidRPr="00C04EA9">
              <w:rPr>
                <w:rFonts w:ascii="Times New Roman" w:hAnsi="Times New Roman" w:cs="Times New Roman"/>
                <w:i/>
                <w:iCs/>
                <w:sz w:val="28"/>
                <w:szCs w:val="28"/>
              </w:rPr>
              <w:t>Timoleonte e la costituzione di Siracusa</w:t>
            </w:r>
            <w:r w:rsidRPr="00C04EA9">
              <w:rPr>
                <w:rFonts w:ascii="Times New Roman" w:hAnsi="Times New Roman" w:cs="Times New Roman"/>
                <w:sz w:val="28"/>
                <w:szCs w:val="28"/>
              </w:rPr>
              <w:t xml:space="preserve">; </w:t>
            </w:r>
          </w:p>
          <w:p w:rsidR="00DD7916" w:rsidRPr="00C04EA9" w:rsidRDefault="00DD7916" w:rsidP="00DD7916">
            <w:pPr>
              <w:autoSpaceDE w:val="0"/>
              <w:autoSpaceDN w:val="0"/>
              <w:adjustRightInd w:val="0"/>
              <w:spacing w:after="0" w:line="240" w:lineRule="auto"/>
              <w:divId w:val="1528106121"/>
              <w:rPr>
                <w:rFonts w:ascii="Times New Roman" w:hAnsi="Times New Roman" w:cs="Times New Roman"/>
                <w:sz w:val="28"/>
                <w:szCs w:val="28"/>
              </w:rPr>
            </w:pPr>
            <w:r w:rsidRPr="00C04EA9">
              <w:rPr>
                <w:rFonts w:ascii="Times New Roman" w:hAnsi="Times New Roman" w:cs="Times New Roman"/>
                <w:sz w:val="28"/>
                <w:szCs w:val="28"/>
              </w:rPr>
              <w:t xml:space="preserve">- 21-22 </w:t>
            </w:r>
            <w:r w:rsidR="00755DFF" w:rsidRPr="00C04EA9">
              <w:rPr>
                <w:rFonts w:ascii="Times New Roman" w:hAnsi="Times New Roman" w:cs="Times New Roman"/>
                <w:sz w:val="28"/>
                <w:szCs w:val="28"/>
              </w:rPr>
              <w:t xml:space="preserve">May </w:t>
            </w:r>
            <w:r w:rsidRPr="00C04EA9">
              <w:rPr>
                <w:rFonts w:ascii="Times New Roman" w:hAnsi="Times New Roman" w:cs="Times New Roman"/>
                <w:sz w:val="28"/>
                <w:szCs w:val="28"/>
              </w:rPr>
              <w:t xml:space="preserve">2011 </w:t>
            </w:r>
            <w:r w:rsidR="00755DFF" w:rsidRPr="00C04EA9">
              <w:rPr>
                <w:rFonts w:ascii="Times New Roman" w:hAnsi="Times New Roman" w:cs="Times New Roman"/>
                <w:sz w:val="28"/>
                <w:szCs w:val="28"/>
              </w:rPr>
              <w:t xml:space="preserve">in </w:t>
            </w:r>
            <w:r w:rsidRPr="00C04EA9">
              <w:rPr>
                <w:rFonts w:ascii="Times New Roman" w:hAnsi="Times New Roman" w:cs="Times New Roman"/>
                <w:sz w:val="28"/>
                <w:szCs w:val="28"/>
              </w:rPr>
              <w:t>Caltanissetta, Con</w:t>
            </w:r>
            <w:r w:rsidR="00755DFF" w:rsidRPr="00C04EA9">
              <w:rPr>
                <w:rFonts w:ascii="Times New Roman" w:hAnsi="Times New Roman" w:cs="Times New Roman"/>
                <w:sz w:val="28"/>
                <w:szCs w:val="28"/>
              </w:rPr>
              <w:t>gress about</w:t>
            </w:r>
            <w:r w:rsidRPr="00C04EA9">
              <w:rPr>
                <w:rFonts w:ascii="Times New Roman" w:hAnsi="Times New Roman" w:cs="Times New Roman"/>
                <w:sz w:val="28"/>
                <w:szCs w:val="28"/>
              </w:rPr>
              <w:t xml:space="preserve"> “Dal mito alla storia. La Sicilia nell’</w:t>
            </w:r>
            <w:r w:rsidRPr="00C04EA9">
              <w:rPr>
                <w:rFonts w:ascii="Times New Roman" w:hAnsi="Times New Roman" w:cs="Times New Roman"/>
                <w:i/>
                <w:iCs/>
                <w:sz w:val="28"/>
                <w:szCs w:val="28"/>
              </w:rPr>
              <w:t xml:space="preserve">archaiologhia </w:t>
            </w:r>
            <w:r w:rsidRPr="00C04EA9">
              <w:rPr>
                <w:rFonts w:ascii="Times New Roman" w:hAnsi="Times New Roman" w:cs="Times New Roman"/>
                <w:sz w:val="28"/>
                <w:szCs w:val="28"/>
              </w:rPr>
              <w:t xml:space="preserve">di Tucidide” </w:t>
            </w:r>
            <w:r w:rsidR="00755DFF" w:rsidRPr="00C04EA9">
              <w:rPr>
                <w:rFonts w:ascii="Times New Roman" w:hAnsi="Times New Roman" w:cs="Times New Roman"/>
                <w:sz w:val="28"/>
                <w:szCs w:val="28"/>
              </w:rPr>
              <w:t xml:space="preserve">with the report </w:t>
            </w:r>
            <w:r w:rsidRPr="00C04EA9">
              <w:rPr>
                <w:rFonts w:ascii="Times New Roman" w:hAnsi="Times New Roman" w:cs="Times New Roman"/>
                <w:i/>
                <w:iCs/>
                <w:sz w:val="28"/>
                <w:szCs w:val="28"/>
              </w:rPr>
              <w:t>Ellanico, Atene e la genesi dell’</w:t>
            </w:r>
            <w:r w:rsidRPr="00C04EA9">
              <w:rPr>
                <w:rFonts w:ascii="Times New Roman" w:hAnsi="Times New Roman" w:cs="Times New Roman"/>
                <w:sz w:val="28"/>
                <w:szCs w:val="28"/>
              </w:rPr>
              <w:t xml:space="preserve">archaiologia </w:t>
            </w:r>
            <w:r w:rsidRPr="00C04EA9">
              <w:rPr>
                <w:rFonts w:ascii="Times New Roman" w:hAnsi="Times New Roman" w:cs="Times New Roman"/>
                <w:i/>
                <w:iCs/>
                <w:sz w:val="28"/>
                <w:szCs w:val="28"/>
              </w:rPr>
              <w:t>siceliota di Tucidide;</w:t>
            </w:r>
          </w:p>
          <w:p w:rsidR="00DD7916" w:rsidRPr="00C04EA9" w:rsidRDefault="00755DFF" w:rsidP="00DD7916">
            <w:pPr>
              <w:autoSpaceDE w:val="0"/>
              <w:autoSpaceDN w:val="0"/>
              <w:adjustRightInd w:val="0"/>
              <w:spacing w:after="0" w:line="240" w:lineRule="auto"/>
              <w:divId w:val="1528106121"/>
              <w:rPr>
                <w:rFonts w:ascii="Times New Roman" w:hAnsi="Times New Roman" w:cs="Times New Roman"/>
                <w:sz w:val="28"/>
                <w:szCs w:val="28"/>
              </w:rPr>
            </w:pPr>
            <w:r w:rsidRPr="00C04EA9">
              <w:rPr>
                <w:rFonts w:ascii="Times New Roman" w:hAnsi="Times New Roman" w:cs="Times New Roman"/>
                <w:sz w:val="28"/>
                <w:szCs w:val="28"/>
              </w:rPr>
              <w:t>- 14-15 Oc</w:t>
            </w:r>
            <w:r w:rsidR="00DD7916" w:rsidRPr="00C04EA9">
              <w:rPr>
                <w:rFonts w:ascii="Times New Roman" w:hAnsi="Times New Roman" w:cs="Times New Roman"/>
                <w:sz w:val="28"/>
                <w:szCs w:val="28"/>
              </w:rPr>
              <w:t>tob</w:t>
            </w:r>
            <w:r w:rsidRPr="00C04EA9">
              <w:rPr>
                <w:rFonts w:ascii="Times New Roman" w:hAnsi="Times New Roman" w:cs="Times New Roman"/>
                <w:sz w:val="28"/>
                <w:szCs w:val="28"/>
              </w:rPr>
              <w:t>e</w:t>
            </w:r>
            <w:r w:rsidR="00DD7916" w:rsidRPr="00C04EA9">
              <w:rPr>
                <w:rFonts w:ascii="Times New Roman" w:hAnsi="Times New Roman" w:cs="Times New Roman"/>
                <w:sz w:val="28"/>
                <w:szCs w:val="28"/>
              </w:rPr>
              <w:t xml:space="preserve">r 2011 </w:t>
            </w:r>
            <w:r w:rsidRPr="00C04EA9">
              <w:rPr>
                <w:rFonts w:ascii="Times New Roman" w:hAnsi="Times New Roman" w:cs="Times New Roman"/>
                <w:sz w:val="28"/>
                <w:szCs w:val="28"/>
              </w:rPr>
              <w:t xml:space="preserve">in </w:t>
            </w:r>
            <w:r w:rsidR="00DD7916" w:rsidRPr="00C04EA9">
              <w:rPr>
                <w:rFonts w:ascii="Times New Roman" w:hAnsi="Times New Roman" w:cs="Times New Roman"/>
                <w:sz w:val="28"/>
                <w:szCs w:val="28"/>
              </w:rPr>
              <w:t xml:space="preserve">Siracusa, </w:t>
            </w:r>
            <w:r w:rsidRPr="00C04EA9">
              <w:rPr>
                <w:rFonts w:ascii="Times New Roman" w:hAnsi="Times New Roman" w:cs="Times New Roman"/>
                <w:sz w:val="28"/>
                <w:szCs w:val="28"/>
              </w:rPr>
              <w:t>intern.</w:t>
            </w:r>
            <w:r w:rsidR="00DD7916" w:rsidRPr="00C04EA9">
              <w:rPr>
                <w:rFonts w:ascii="Times New Roman" w:hAnsi="Times New Roman" w:cs="Times New Roman"/>
                <w:sz w:val="28"/>
                <w:szCs w:val="28"/>
              </w:rPr>
              <w:t>Con</w:t>
            </w:r>
            <w:r w:rsidRPr="00C04EA9">
              <w:rPr>
                <w:rFonts w:ascii="Times New Roman" w:hAnsi="Times New Roman" w:cs="Times New Roman"/>
                <w:sz w:val="28"/>
                <w:szCs w:val="28"/>
              </w:rPr>
              <w:t>gress</w:t>
            </w:r>
            <w:r w:rsidR="00DD7916" w:rsidRPr="00C04EA9">
              <w:rPr>
                <w:rFonts w:ascii="Times New Roman" w:hAnsi="Times New Roman" w:cs="Times New Roman"/>
                <w:sz w:val="28"/>
                <w:szCs w:val="28"/>
              </w:rPr>
              <w:t xml:space="preserve"> </w:t>
            </w:r>
            <w:r w:rsidRPr="00C04EA9">
              <w:rPr>
                <w:rFonts w:ascii="Times New Roman" w:hAnsi="Times New Roman" w:cs="Times New Roman"/>
                <w:sz w:val="28"/>
                <w:szCs w:val="28"/>
              </w:rPr>
              <w:t>of</w:t>
            </w:r>
            <w:r w:rsidR="00DD7916" w:rsidRPr="00C04EA9">
              <w:rPr>
                <w:rFonts w:ascii="Times New Roman" w:hAnsi="Times New Roman" w:cs="Times New Roman"/>
                <w:sz w:val="28"/>
                <w:szCs w:val="28"/>
              </w:rPr>
              <w:t xml:space="preserve"> Studi</w:t>
            </w:r>
            <w:r w:rsidRPr="00C04EA9">
              <w:rPr>
                <w:rFonts w:ascii="Times New Roman" w:hAnsi="Times New Roman" w:cs="Times New Roman"/>
                <w:sz w:val="28"/>
                <w:szCs w:val="28"/>
              </w:rPr>
              <w:t>es about</w:t>
            </w:r>
            <w:r w:rsidR="00DD7916" w:rsidRPr="00C04EA9">
              <w:rPr>
                <w:rFonts w:ascii="Times New Roman" w:hAnsi="Times New Roman" w:cs="Times New Roman"/>
                <w:sz w:val="28"/>
                <w:szCs w:val="28"/>
              </w:rPr>
              <w:t xml:space="preserve"> </w:t>
            </w:r>
            <w:r w:rsidR="00DD7916" w:rsidRPr="00C04EA9">
              <w:rPr>
                <w:rFonts w:ascii="Times New Roman" w:hAnsi="Times New Roman" w:cs="Times New Roman"/>
                <w:i/>
                <w:iCs/>
                <w:sz w:val="28"/>
                <w:szCs w:val="28"/>
              </w:rPr>
              <w:t>Agatocle, re di Sicilia nel 2300 anniversario della morte</w:t>
            </w:r>
            <w:r w:rsidR="00DD7916" w:rsidRPr="00C04EA9">
              <w:rPr>
                <w:rFonts w:ascii="Times New Roman" w:hAnsi="Times New Roman" w:cs="Times New Roman"/>
                <w:sz w:val="28"/>
                <w:szCs w:val="28"/>
              </w:rPr>
              <w:t xml:space="preserve">, </w:t>
            </w:r>
            <w:r w:rsidRPr="00C04EA9">
              <w:rPr>
                <w:rFonts w:ascii="Times New Roman" w:hAnsi="Times New Roman" w:cs="Times New Roman"/>
                <w:sz w:val="28"/>
                <w:szCs w:val="28"/>
              </w:rPr>
              <w:t xml:space="preserve">with the report </w:t>
            </w:r>
            <w:r w:rsidR="00DD7916" w:rsidRPr="00C04EA9">
              <w:rPr>
                <w:rFonts w:ascii="Times New Roman" w:hAnsi="Times New Roman" w:cs="Times New Roman"/>
                <w:i/>
                <w:iCs/>
                <w:sz w:val="28"/>
                <w:szCs w:val="28"/>
              </w:rPr>
              <w:t>Agatocle in Polibio</w:t>
            </w:r>
            <w:r w:rsidR="00DD7916" w:rsidRPr="00C04EA9">
              <w:rPr>
                <w:rFonts w:ascii="Times New Roman" w:hAnsi="Times New Roman" w:cs="Times New Roman"/>
                <w:sz w:val="28"/>
                <w:szCs w:val="28"/>
              </w:rPr>
              <w:t xml:space="preserve">; </w:t>
            </w:r>
          </w:p>
          <w:p w:rsidR="00DD7916" w:rsidRPr="00C04EA9" w:rsidRDefault="00DD7916" w:rsidP="00DD7916">
            <w:pPr>
              <w:autoSpaceDE w:val="0"/>
              <w:autoSpaceDN w:val="0"/>
              <w:adjustRightInd w:val="0"/>
              <w:spacing w:after="0" w:line="240" w:lineRule="auto"/>
              <w:divId w:val="1528106121"/>
              <w:rPr>
                <w:rFonts w:ascii="Times New Roman" w:hAnsi="Times New Roman" w:cs="Times New Roman"/>
                <w:sz w:val="28"/>
                <w:szCs w:val="28"/>
              </w:rPr>
            </w:pPr>
            <w:r w:rsidRPr="00C04EA9">
              <w:rPr>
                <w:rFonts w:ascii="Times New Roman" w:hAnsi="Times New Roman" w:cs="Times New Roman"/>
                <w:sz w:val="28"/>
                <w:szCs w:val="28"/>
              </w:rPr>
              <w:t xml:space="preserve">- </w:t>
            </w:r>
            <w:r w:rsidR="00755DFF" w:rsidRPr="00C04EA9">
              <w:rPr>
                <w:rFonts w:ascii="Times New Roman" w:hAnsi="Times New Roman" w:cs="Times New Roman"/>
                <w:sz w:val="28"/>
                <w:szCs w:val="28"/>
              </w:rPr>
              <w:t>13-14 December</w:t>
            </w:r>
            <w:r w:rsidRPr="00C04EA9">
              <w:rPr>
                <w:rFonts w:ascii="Times New Roman" w:hAnsi="Times New Roman" w:cs="Times New Roman"/>
                <w:sz w:val="28"/>
                <w:szCs w:val="28"/>
              </w:rPr>
              <w:t xml:space="preserve"> 2011 </w:t>
            </w:r>
            <w:r w:rsidR="00755DFF" w:rsidRPr="00C04EA9">
              <w:rPr>
                <w:rFonts w:ascii="Times New Roman" w:hAnsi="Times New Roman" w:cs="Times New Roman"/>
                <w:sz w:val="28"/>
                <w:szCs w:val="28"/>
              </w:rPr>
              <w:t xml:space="preserve">in </w:t>
            </w:r>
            <w:r w:rsidRPr="00C04EA9">
              <w:rPr>
                <w:rFonts w:ascii="Times New Roman" w:hAnsi="Times New Roman" w:cs="Times New Roman"/>
                <w:sz w:val="28"/>
                <w:szCs w:val="28"/>
              </w:rPr>
              <w:t>Chieti</w:t>
            </w:r>
            <w:r w:rsidR="00755DFF" w:rsidRPr="00C04EA9">
              <w:rPr>
                <w:rFonts w:ascii="Times New Roman" w:hAnsi="Times New Roman" w:cs="Times New Roman"/>
                <w:sz w:val="28"/>
                <w:szCs w:val="28"/>
              </w:rPr>
              <w:t>,</w:t>
            </w:r>
            <w:r w:rsidRPr="00C04EA9">
              <w:rPr>
                <w:rFonts w:ascii="Times New Roman" w:hAnsi="Times New Roman" w:cs="Times New Roman"/>
                <w:sz w:val="28"/>
                <w:szCs w:val="28"/>
              </w:rPr>
              <w:t xml:space="preserve"> </w:t>
            </w:r>
            <w:r w:rsidR="00755DFF" w:rsidRPr="00C04EA9">
              <w:rPr>
                <w:rFonts w:ascii="Times New Roman" w:hAnsi="Times New Roman" w:cs="Times New Roman"/>
                <w:sz w:val="28"/>
                <w:szCs w:val="28"/>
              </w:rPr>
              <w:t xml:space="preserve">intern. </w:t>
            </w:r>
            <w:r w:rsidRPr="00C04EA9">
              <w:rPr>
                <w:rFonts w:ascii="Times New Roman" w:hAnsi="Times New Roman" w:cs="Times New Roman"/>
                <w:sz w:val="28"/>
                <w:szCs w:val="28"/>
              </w:rPr>
              <w:t>Con</w:t>
            </w:r>
            <w:r w:rsidR="00755DFF" w:rsidRPr="00C04EA9">
              <w:rPr>
                <w:rFonts w:ascii="Times New Roman" w:hAnsi="Times New Roman" w:cs="Times New Roman"/>
                <w:sz w:val="28"/>
                <w:szCs w:val="28"/>
              </w:rPr>
              <w:t>gress</w:t>
            </w:r>
            <w:r w:rsidRPr="00C04EA9">
              <w:rPr>
                <w:rFonts w:ascii="Times New Roman" w:hAnsi="Times New Roman" w:cs="Times New Roman"/>
                <w:sz w:val="28"/>
                <w:szCs w:val="28"/>
              </w:rPr>
              <w:t xml:space="preserve"> </w:t>
            </w:r>
            <w:r w:rsidRPr="00C04EA9">
              <w:rPr>
                <w:rFonts w:ascii="Times New Roman" w:hAnsi="Times New Roman" w:cs="Times New Roman"/>
                <w:i/>
                <w:iCs/>
                <w:sz w:val="28"/>
                <w:szCs w:val="28"/>
              </w:rPr>
              <w:t xml:space="preserve">Homeron ex „Homerou saphenízein: Omaggio a Domenico Musti </w:t>
            </w:r>
            <w:r w:rsidR="00755DFF" w:rsidRPr="00C04EA9">
              <w:rPr>
                <w:rFonts w:ascii="Times New Roman" w:hAnsi="Times New Roman" w:cs="Times New Roman"/>
                <w:iCs/>
                <w:sz w:val="28"/>
                <w:szCs w:val="28"/>
              </w:rPr>
              <w:t xml:space="preserve">with the report </w:t>
            </w:r>
            <w:r w:rsidRPr="00C04EA9">
              <w:rPr>
                <w:rFonts w:ascii="Times New Roman" w:hAnsi="Times New Roman" w:cs="Times New Roman"/>
                <w:i/>
                <w:iCs/>
                <w:sz w:val="28"/>
                <w:szCs w:val="28"/>
              </w:rPr>
              <w:t>Tucidide, Atene e Cartagine</w:t>
            </w:r>
            <w:r w:rsidRPr="00C04EA9">
              <w:rPr>
                <w:rFonts w:ascii="Times New Roman" w:hAnsi="Times New Roman" w:cs="Times New Roman"/>
                <w:sz w:val="28"/>
                <w:szCs w:val="28"/>
              </w:rPr>
              <w:t xml:space="preserve">; </w:t>
            </w:r>
          </w:p>
          <w:p w:rsidR="00DD7916" w:rsidRPr="00C04EA9" w:rsidRDefault="00DD7916" w:rsidP="00DD7916">
            <w:pPr>
              <w:autoSpaceDE w:val="0"/>
              <w:autoSpaceDN w:val="0"/>
              <w:adjustRightInd w:val="0"/>
              <w:spacing w:after="0" w:line="240" w:lineRule="auto"/>
              <w:divId w:val="1528106121"/>
              <w:rPr>
                <w:rFonts w:ascii="Times New Roman" w:hAnsi="Times New Roman" w:cs="Times New Roman"/>
                <w:sz w:val="28"/>
                <w:szCs w:val="28"/>
              </w:rPr>
            </w:pPr>
            <w:r w:rsidRPr="00C04EA9">
              <w:rPr>
                <w:rFonts w:ascii="Times New Roman" w:hAnsi="Times New Roman" w:cs="Times New Roman"/>
                <w:sz w:val="28"/>
                <w:szCs w:val="28"/>
              </w:rPr>
              <w:t xml:space="preserve">- 18-19 </w:t>
            </w:r>
            <w:r w:rsidR="00755DFF" w:rsidRPr="00C04EA9">
              <w:rPr>
                <w:rFonts w:ascii="Times New Roman" w:hAnsi="Times New Roman" w:cs="Times New Roman"/>
                <w:sz w:val="28"/>
                <w:szCs w:val="28"/>
              </w:rPr>
              <w:t xml:space="preserve">May </w:t>
            </w:r>
            <w:r w:rsidRPr="00C04EA9">
              <w:rPr>
                <w:rFonts w:ascii="Times New Roman" w:hAnsi="Times New Roman" w:cs="Times New Roman"/>
                <w:sz w:val="28"/>
                <w:szCs w:val="28"/>
              </w:rPr>
              <w:t xml:space="preserve">2012 </w:t>
            </w:r>
            <w:r w:rsidR="00755DFF" w:rsidRPr="00C04EA9">
              <w:rPr>
                <w:rFonts w:ascii="Times New Roman" w:hAnsi="Times New Roman" w:cs="Times New Roman"/>
                <w:sz w:val="28"/>
                <w:szCs w:val="28"/>
              </w:rPr>
              <w:t xml:space="preserve">in </w:t>
            </w:r>
            <w:r w:rsidRPr="00C04EA9">
              <w:rPr>
                <w:rFonts w:ascii="Times New Roman" w:hAnsi="Times New Roman" w:cs="Times New Roman"/>
                <w:sz w:val="28"/>
                <w:szCs w:val="28"/>
              </w:rPr>
              <w:t>Siracusa,</w:t>
            </w:r>
            <w:r w:rsidRPr="00C04EA9">
              <w:rPr>
                <w:rFonts w:ascii="Times New Roman" w:hAnsi="Times New Roman" w:cs="Times New Roman"/>
                <w:i/>
                <w:iCs/>
                <w:sz w:val="28"/>
                <w:szCs w:val="28"/>
              </w:rPr>
              <w:t xml:space="preserve"> </w:t>
            </w:r>
            <w:r w:rsidR="00755DFF" w:rsidRPr="00C04EA9">
              <w:rPr>
                <w:rFonts w:ascii="Times New Roman" w:hAnsi="Times New Roman" w:cs="Times New Roman"/>
                <w:sz w:val="28"/>
                <w:szCs w:val="28"/>
              </w:rPr>
              <w:t xml:space="preserve">intern.Congress of Studies about </w:t>
            </w:r>
            <w:r w:rsidRPr="00C04EA9">
              <w:rPr>
                <w:rFonts w:ascii="Times New Roman" w:hAnsi="Times New Roman" w:cs="Times New Roman"/>
                <w:i/>
                <w:iCs/>
                <w:sz w:val="28"/>
                <w:szCs w:val="28"/>
              </w:rPr>
              <w:t>Siracusa greca</w:t>
            </w:r>
            <w:r w:rsidRPr="00C04EA9">
              <w:rPr>
                <w:rFonts w:ascii="Times New Roman" w:hAnsi="Times New Roman" w:cs="Times New Roman"/>
                <w:sz w:val="28"/>
                <w:szCs w:val="28"/>
              </w:rPr>
              <w:t xml:space="preserve">, </w:t>
            </w:r>
            <w:r w:rsidR="00755DFF" w:rsidRPr="00C04EA9">
              <w:rPr>
                <w:rFonts w:ascii="Times New Roman" w:hAnsi="Times New Roman" w:cs="Times New Roman"/>
                <w:iCs/>
                <w:sz w:val="28"/>
                <w:szCs w:val="28"/>
              </w:rPr>
              <w:t xml:space="preserve">with the report </w:t>
            </w:r>
            <w:r w:rsidRPr="00C04EA9">
              <w:rPr>
                <w:rFonts w:ascii="Times New Roman" w:hAnsi="Times New Roman" w:cs="Times New Roman"/>
                <w:i/>
                <w:iCs/>
                <w:sz w:val="28"/>
                <w:szCs w:val="28"/>
              </w:rPr>
              <w:t>Demokratía a Siracusa?</w:t>
            </w:r>
            <w:r w:rsidRPr="00C04EA9">
              <w:rPr>
                <w:rFonts w:ascii="Times New Roman" w:hAnsi="Times New Roman" w:cs="Times New Roman"/>
                <w:sz w:val="28"/>
                <w:szCs w:val="28"/>
              </w:rPr>
              <w:t>;</w:t>
            </w:r>
          </w:p>
          <w:p w:rsidR="00DD7916" w:rsidRPr="00C04EA9" w:rsidRDefault="00DD7916" w:rsidP="00DD7916">
            <w:pPr>
              <w:autoSpaceDE w:val="0"/>
              <w:autoSpaceDN w:val="0"/>
              <w:adjustRightInd w:val="0"/>
              <w:spacing w:after="0" w:line="240" w:lineRule="auto"/>
              <w:jc w:val="both"/>
              <w:divId w:val="1528106121"/>
              <w:rPr>
                <w:rFonts w:ascii="Times New Roman" w:hAnsi="Times New Roman" w:cs="Times New Roman"/>
                <w:sz w:val="28"/>
                <w:szCs w:val="28"/>
              </w:rPr>
            </w:pPr>
            <w:r w:rsidRPr="00C04EA9">
              <w:rPr>
                <w:rFonts w:ascii="Times New Roman" w:hAnsi="Times New Roman" w:cs="Times New Roman"/>
                <w:sz w:val="28"/>
                <w:szCs w:val="28"/>
              </w:rPr>
              <w:t xml:space="preserve">-16-17 </w:t>
            </w:r>
            <w:r w:rsidR="00755DFF" w:rsidRPr="00C04EA9">
              <w:rPr>
                <w:rFonts w:ascii="Times New Roman" w:hAnsi="Times New Roman" w:cs="Times New Roman"/>
                <w:sz w:val="28"/>
                <w:szCs w:val="28"/>
              </w:rPr>
              <w:t xml:space="preserve">June </w:t>
            </w:r>
            <w:r w:rsidRPr="00C04EA9">
              <w:rPr>
                <w:rFonts w:ascii="Times New Roman" w:hAnsi="Times New Roman" w:cs="Times New Roman"/>
                <w:sz w:val="28"/>
                <w:szCs w:val="28"/>
              </w:rPr>
              <w:t xml:space="preserve">2012 </w:t>
            </w:r>
            <w:r w:rsidR="00755DFF" w:rsidRPr="00C04EA9">
              <w:rPr>
                <w:rFonts w:ascii="Times New Roman" w:hAnsi="Times New Roman" w:cs="Times New Roman"/>
                <w:sz w:val="28"/>
                <w:szCs w:val="28"/>
              </w:rPr>
              <w:t xml:space="preserve">in </w:t>
            </w:r>
            <w:r w:rsidRPr="00C04EA9">
              <w:rPr>
                <w:rFonts w:ascii="Times New Roman" w:hAnsi="Times New Roman" w:cs="Times New Roman"/>
                <w:sz w:val="28"/>
                <w:szCs w:val="28"/>
              </w:rPr>
              <w:t xml:space="preserve">Caltanissetta, </w:t>
            </w:r>
            <w:r w:rsidR="00755DFF" w:rsidRPr="00C04EA9">
              <w:rPr>
                <w:rFonts w:ascii="Times New Roman" w:hAnsi="Times New Roman" w:cs="Times New Roman"/>
                <w:sz w:val="28"/>
                <w:szCs w:val="28"/>
              </w:rPr>
              <w:t xml:space="preserve">national </w:t>
            </w:r>
            <w:r w:rsidRPr="00C04EA9">
              <w:rPr>
                <w:rFonts w:ascii="Times New Roman" w:hAnsi="Times New Roman" w:cs="Times New Roman"/>
                <w:sz w:val="28"/>
                <w:szCs w:val="28"/>
              </w:rPr>
              <w:t>Con</w:t>
            </w:r>
            <w:r w:rsidR="00755DFF" w:rsidRPr="00C04EA9">
              <w:rPr>
                <w:rFonts w:ascii="Times New Roman" w:hAnsi="Times New Roman" w:cs="Times New Roman"/>
                <w:sz w:val="28"/>
                <w:szCs w:val="28"/>
              </w:rPr>
              <w:t xml:space="preserve">gress about </w:t>
            </w:r>
            <w:r w:rsidRPr="00C04EA9">
              <w:rPr>
                <w:rFonts w:ascii="Times New Roman" w:hAnsi="Times New Roman" w:cs="Times New Roman"/>
                <w:i/>
                <w:sz w:val="28"/>
                <w:szCs w:val="28"/>
              </w:rPr>
              <w:t>Indigeni e Greci tra le valli dell’Himera e dell’Halykos</w:t>
            </w:r>
            <w:r w:rsidRPr="00C04EA9">
              <w:rPr>
                <w:rFonts w:ascii="Times New Roman" w:hAnsi="Times New Roman" w:cs="Times New Roman"/>
                <w:sz w:val="28"/>
                <w:szCs w:val="28"/>
              </w:rPr>
              <w:t xml:space="preserve"> </w:t>
            </w:r>
            <w:r w:rsidR="00755DFF" w:rsidRPr="00C04EA9">
              <w:rPr>
                <w:rFonts w:ascii="Times New Roman" w:hAnsi="Times New Roman" w:cs="Times New Roman"/>
                <w:iCs/>
                <w:sz w:val="28"/>
                <w:szCs w:val="28"/>
              </w:rPr>
              <w:t xml:space="preserve">with the report </w:t>
            </w:r>
            <w:r w:rsidRPr="00C04EA9">
              <w:rPr>
                <w:rFonts w:ascii="Times New Roman" w:hAnsi="Times New Roman" w:cs="Times New Roman"/>
                <w:i/>
                <w:sz w:val="28"/>
                <w:szCs w:val="28"/>
              </w:rPr>
              <w:t>Greci e Sicani nel territorio agrigentino: la tradizione storiografica</w:t>
            </w:r>
            <w:r w:rsidRPr="00C04EA9">
              <w:rPr>
                <w:rFonts w:ascii="Times New Roman" w:hAnsi="Times New Roman" w:cs="Times New Roman"/>
                <w:sz w:val="28"/>
                <w:szCs w:val="28"/>
              </w:rPr>
              <w:t>;</w:t>
            </w:r>
          </w:p>
          <w:p w:rsidR="00DD7916" w:rsidRPr="00C04EA9" w:rsidRDefault="00DD7916" w:rsidP="00DD7916">
            <w:pPr>
              <w:autoSpaceDE w:val="0"/>
              <w:autoSpaceDN w:val="0"/>
              <w:adjustRightInd w:val="0"/>
              <w:spacing w:after="0" w:line="240" w:lineRule="auto"/>
              <w:jc w:val="both"/>
              <w:divId w:val="1528106121"/>
              <w:rPr>
                <w:rFonts w:ascii="Times New Roman" w:hAnsi="Times New Roman" w:cs="Times New Roman"/>
                <w:iCs/>
                <w:sz w:val="28"/>
                <w:szCs w:val="28"/>
              </w:rPr>
            </w:pPr>
            <w:r w:rsidRPr="00C04EA9">
              <w:rPr>
                <w:rFonts w:ascii="Times New Roman" w:hAnsi="Times New Roman" w:cs="Times New Roman"/>
                <w:sz w:val="28"/>
                <w:szCs w:val="28"/>
                <w:lang w:val="de-DE"/>
              </w:rPr>
              <w:t xml:space="preserve">- 20-22 </w:t>
            </w:r>
            <w:r w:rsidR="00755DFF" w:rsidRPr="00C04EA9">
              <w:rPr>
                <w:rFonts w:ascii="Times New Roman" w:hAnsi="Times New Roman" w:cs="Times New Roman"/>
                <w:sz w:val="28"/>
                <w:szCs w:val="28"/>
                <w:lang w:val="de-DE"/>
              </w:rPr>
              <w:t xml:space="preserve">May </w:t>
            </w:r>
            <w:r w:rsidRPr="00C04EA9">
              <w:rPr>
                <w:rFonts w:ascii="Times New Roman" w:hAnsi="Times New Roman" w:cs="Times New Roman"/>
                <w:sz w:val="28"/>
                <w:szCs w:val="28"/>
                <w:lang w:val="de-DE"/>
              </w:rPr>
              <w:t xml:space="preserve">2013 </w:t>
            </w:r>
            <w:r w:rsidR="00871C4B" w:rsidRPr="00C04EA9">
              <w:rPr>
                <w:rFonts w:ascii="Times New Roman" w:hAnsi="Times New Roman" w:cs="Times New Roman"/>
                <w:sz w:val="28"/>
                <w:szCs w:val="28"/>
                <w:lang w:val="de-DE"/>
              </w:rPr>
              <w:t>in Rome</w:t>
            </w:r>
            <w:r w:rsidRPr="00C04EA9">
              <w:rPr>
                <w:rFonts w:ascii="Times New Roman" w:hAnsi="Times New Roman" w:cs="Times New Roman"/>
                <w:sz w:val="28"/>
                <w:szCs w:val="28"/>
                <w:lang w:val="de-DE"/>
              </w:rPr>
              <w:t xml:space="preserve">, </w:t>
            </w:r>
            <w:r w:rsidR="00871C4B" w:rsidRPr="00C04EA9">
              <w:rPr>
                <w:rFonts w:ascii="Times New Roman" w:hAnsi="Times New Roman" w:cs="Times New Roman"/>
                <w:sz w:val="28"/>
                <w:szCs w:val="28"/>
                <w:lang w:val="de-DE"/>
              </w:rPr>
              <w:t>,</w:t>
            </w:r>
            <w:r w:rsidR="00871C4B" w:rsidRPr="00C04EA9">
              <w:rPr>
                <w:rFonts w:ascii="Times New Roman" w:hAnsi="Times New Roman" w:cs="Times New Roman"/>
                <w:i/>
                <w:iCs/>
                <w:sz w:val="28"/>
                <w:szCs w:val="28"/>
                <w:lang w:val="de-DE"/>
              </w:rPr>
              <w:t xml:space="preserve"> </w:t>
            </w:r>
            <w:r w:rsidR="00871C4B" w:rsidRPr="00C04EA9">
              <w:rPr>
                <w:rFonts w:ascii="Times New Roman" w:hAnsi="Times New Roman" w:cs="Times New Roman"/>
                <w:sz w:val="28"/>
                <w:szCs w:val="28"/>
                <w:lang w:val="de-DE"/>
              </w:rPr>
              <w:t xml:space="preserve">intern.Congress of Studies about </w:t>
            </w:r>
            <w:r w:rsidRPr="00C04EA9">
              <w:rPr>
                <w:rFonts w:ascii="Times New Roman" w:hAnsi="Times New Roman" w:cs="Times New Roman"/>
                <w:i/>
                <w:iCs/>
                <w:sz w:val="28"/>
                <w:szCs w:val="28"/>
                <w:lang w:val="de-DE"/>
              </w:rPr>
              <w:t xml:space="preserve">Ploutos &amp; Polis. </w:t>
            </w:r>
            <w:r w:rsidRPr="00C04EA9">
              <w:rPr>
                <w:rFonts w:ascii="Times New Roman" w:hAnsi="Times New Roman" w:cs="Times New Roman"/>
                <w:i/>
                <w:iCs/>
                <w:sz w:val="28"/>
                <w:szCs w:val="28"/>
              </w:rPr>
              <w:t>Aspetti del rapporto tra economia e politica nel mondo greco</w:t>
            </w:r>
            <w:r w:rsidRPr="00C04EA9">
              <w:rPr>
                <w:rFonts w:ascii="Times New Roman" w:hAnsi="Times New Roman" w:cs="Times New Roman"/>
                <w:iCs/>
                <w:sz w:val="28"/>
                <w:szCs w:val="28"/>
              </w:rPr>
              <w:t xml:space="preserve">, </w:t>
            </w:r>
            <w:r w:rsidR="00871C4B" w:rsidRPr="00C04EA9">
              <w:rPr>
                <w:rFonts w:ascii="Times New Roman" w:hAnsi="Times New Roman" w:cs="Times New Roman"/>
                <w:iCs/>
                <w:sz w:val="28"/>
                <w:szCs w:val="28"/>
              </w:rPr>
              <w:t xml:space="preserve">with the report </w:t>
            </w:r>
            <w:r w:rsidRPr="00C04EA9">
              <w:rPr>
                <w:rFonts w:ascii="Times New Roman" w:hAnsi="Times New Roman" w:cs="Times New Roman"/>
                <w:i/>
                <w:iCs/>
                <w:sz w:val="28"/>
                <w:szCs w:val="28"/>
              </w:rPr>
              <w:t>Ploutos in Penia: Atene agli inizi del IV secolo</w:t>
            </w:r>
            <w:r w:rsidRPr="00C04EA9">
              <w:rPr>
                <w:rFonts w:ascii="Times New Roman" w:hAnsi="Times New Roman" w:cs="Times New Roman"/>
                <w:iCs/>
                <w:sz w:val="28"/>
                <w:szCs w:val="28"/>
              </w:rPr>
              <w:t>;</w:t>
            </w:r>
          </w:p>
          <w:p w:rsidR="00DD7916" w:rsidRPr="00C04EA9" w:rsidRDefault="00871C4B" w:rsidP="00DD7916">
            <w:pPr>
              <w:autoSpaceDE w:val="0"/>
              <w:autoSpaceDN w:val="0"/>
              <w:adjustRightInd w:val="0"/>
              <w:spacing w:after="0" w:line="240" w:lineRule="auto"/>
              <w:jc w:val="both"/>
              <w:divId w:val="1528106121"/>
              <w:rPr>
                <w:rFonts w:ascii="Times New Roman" w:hAnsi="Times New Roman" w:cs="Times New Roman"/>
                <w:iCs/>
                <w:sz w:val="28"/>
                <w:szCs w:val="28"/>
              </w:rPr>
            </w:pPr>
            <w:r w:rsidRPr="00C04EA9">
              <w:rPr>
                <w:rFonts w:ascii="Times New Roman" w:hAnsi="Times New Roman" w:cs="Times New Roman"/>
                <w:iCs/>
                <w:sz w:val="28"/>
                <w:szCs w:val="28"/>
              </w:rPr>
              <w:t>- 26-29 September</w:t>
            </w:r>
            <w:r w:rsidR="00DD7916" w:rsidRPr="00C04EA9">
              <w:rPr>
                <w:rFonts w:ascii="Times New Roman" w:hAnsi="Times New Roman" w:cs="Times New Roman"/>
                <w:iCs/>
                <w:sz w:val="28"/>
                <w:szCs w:val="28"/>
              </w:rPr>
              <w:t xml:space="preserve"> 2013 </w:t>
            </w:r>
            <w:r w:rsidRPr="00C04EA9">
              <w:rPr>
                <w:rFonts w:ascii="Times New Roman" w:hAnsi="Times New Roman" w:cs="Times New Roman"/>
                <w:iCs/>
                <w:sz w:val="28"/>
                <w:szCs w:val="28"/>
              </w:rPr>
              <w:t xml:space="preserve">in </w:t>
            </w:r>
            <w:r w:rsidR="00DD7916" w:rsidRPr="00C04EA9">
              <w:rPr>
                <w:rFonts w:ascii="Times New Roman" w:hAnsi="Times New Roman" w:cs="Times New Roman"/>
                <w:iCs/>
                <w:sz w:val="28"/>
                <w:szCs w:val="28"/>
              </w:rPr>
              <w:t xml:space="preserve">Alghero, XX </w:t>
            </w:r>
            <w:r w:rsidRPr="00C04EA9">
              <w:rPr>
                <w:rFonts w:ascii="Times New Roman" w:hAnsi="Times New Roman" w:cs="Times New Roman"/>
                <w:iCs/>
                <w:sz w:val="28"/>
                <w:szCs w:val="28"/>
              </w:rPr>
              <w:t xml:space="preserve">Intern. Congress about Roman  </w:t>
            </w:r>
            <w:r w:rsidR="00DD7916" w:rsidRPr="00C04EA9">
              <w:rPr>
                <w:rFonts w:ascii="Times New Roman" w:hAnsi="Times New Roman" w:cs="Times New Roman"/>
                <w:iCs/>
                <w:sz w:val="28"/>
                <w:szCs w:val="28"/>
              </w:rPr>
              <w:t xml:space="preserve">Africa </w:t>
            </w:r>
            <w:r w:rsidR="00DD7916" w:rsidRPr="00C04EA9">
              <w:rPr>
                <w:rFonts w:ascii="Times New Roman" w:hAnsi="Times New Roman" w:cs="Times New Roman"/>
                <w:i/>
                <w:iCs/>
                <w:sz w:val="28"/>
                <w:szCs w:val="28"/>
              </w:rPr>
              <w:t>Momenti di continuità e rottura: bilancio di trent’anni di convegni sull’Africa romana</w:t>
            </w:r>
            <w:r w:rsidR="00DD7916" w:rsidRPr="00C04EA9">
              <w:rPr>
                <w:rFonts w:ascii="Times New Roman" w:hAnsi="Times New Roman" w:cs="Times New Roman"/>
                <w:iCs/>
                <w:sz w:val="28"/>
                <w:szCs w:val="28"/>
              </w:rPr>
              <w:t xml:space="preserve"> </w:t>
            </w:r>
            <w:r w:rsidRPr="00C04EA9">
              <w:rPr>
                <w:rFonts w:ascii="Times New Roman" w:hAnsi="Times New Roman" w:cs="Times New Roman"/>
                <w:iCs/>
                <w:sz w:val="28"/>
                <w:szCs w:val="28"/>
              </w:rPr>
              <w:t xml:space="preserve">with the report </w:t>
            </w:r>
            <w:r w:rsidR="00DD7916" w:rsidRPr="00C04EA9">
              <w:rPr>
                <w:rFonts w:ascii="Times New Roman" w:hAnsi="Times New Roman" w:cs="Times New Roman"/>
                <w:i/>
                <w:iCs/>
                <w:sz w:val="28"/>
                <w:szCs w:val="28"/>
              </w:rPr>
              <w:t>Atene, Cartagine, Roma e la retorica di Elio Aristide</w:t>
            </w:r>
            <w:r w:rsidR="00DD7916" w:rsidRPr="00C04EA9">
              <w:rPr>
                <w:rFonts w:ascii="Times New Roman" w:hAnsi="Times New Roman" w:cs="Times New Roman"/>
                <w:iCs/>
                <w:sz w:val="28"/>
                <w:szCs w:val="28"/>
              </w:rPr>
              <w:t>;</w:t>
            </w:r>
          </w:p>
          <w:p w:rsidR="00DD7916" w:rsidRPr="00C04EA9" w:rsidRDefault="00DD7916" w:rsidP="00DD7916">
            <w:pPr>
              <w:autoSpaceDE w:val="0"/>
              <w:autoSpaceDN w:val="0"/>
              <w:adjustRightInd w:val="0"/>
              <w:spacing w:after="0" w:line="240" w:lineRule="auto"/>
              <w:jc w:val="both"/>
              <w:divId w:val="1528106121"/>
              <w:rPr>
                <w:rFonts w:ascii="Times New Roman" w:hAnsi="Times New Roman" w:cs="Times New Roman"/>
                <w:sz w:val="28"/>
                <w:szCs w:val="28"/>
              </w:rPr>
            </w:pPr>
            <w:r w:rsidRPr="00C04EA9">
              <w:rPr>
                <w:rFonts w:ascii="Times New Roman" w:hAnsi="Times New Roman" w:cs="Times New Roman"/>
                <w:iCs/>
                <w:sz w:val="28"/>
                <w:szCs w:val="28"/>
              </w:rPr>
              <w:t>-</w:t>
            </w:r>
            <w:r w:rsidRPr="00C04EA9">
              <w:rPr>
                <w:rFonts w:ascii="Times New Roman" w:hAnsi="Times New Roman" w:cs="Times New Roman"/>
                <w:i/>
                <w:sz w:val="28"/>
                <w:szCs w:val="28"/>
              </w:rPr>
              <w:t xml:space="preserve"> </w:t>
            </w:r>
            <w:r w:rsidRPr="00C04EA9">
              <w:rPr>
                <w:rFonts w:ascii="Times New Roman" w:hAnsi="Times New Roman" w:cs="Times New Roman"/>
                <w:sz w:val="28"/>
                <w:szCs w:val="28"/>
              </w:rPr>
              <w:t xml:space="preserve">23-24 </w:t>
            </w:r>
            <w:r w:rsidR="00871C4B" w:rsidRPr="00C04EA9">
              <w:rPr>
                <w:rFonts w:ascii="Times New Roman" w:hAnsi="Times New Roman" w:cs="Times New Roman"/>
                <w:sz w:val="28"/>
                <w:szCs w:val="28"/>
              </w:rPr>
              <w:t xml:space="preserve">May </w:t>
            </w:r>
            <w:r w:rsidRPr="00C04EA9">
              <w:rPr>
                <w:rFonts w:ascii="Times New Roman" w:hAnsi="Times New Roman" w:cs="Times New Roman"/>
                <w:sz w:val="28"/>
                <w:szCs w:val="28"/>
              </w:rPr>
              <w:t xml:space="preserve">2015 </w:t>
            </w:r>
            <w:r w:rsidR="00871C4B" w:rsidRPr="00C04EA9">
              <w:rPr>
                <w:rFonts w:ascii="Times New Roman" w:hAnsi="Times New Roman" w:cs="Times New Roman"/>
                <w:sz w:val="28"/>
                <w:szCs w:val="28"/>
              </w:rPr>
              <w:t xml:space="preserve">in </w:t>
            </w:r>
            <w:r w:rsidRPr="00C04EA9">
              <w:rPr>
                <w:rFonts w:ascii="Times New Roman" w:hAnsi="Times New Roman" w:cs="Times New Roman"/>
                <w:sz w:val="28"/>
                <w:szCs w:val="28"/>
              </w:rPr>
              <w:t>Caltanissetta, XII Con</w:t>
            </w:r>
            <w:r w:rsidR="00871C4B" w:rsidRPr="00C04EA9">
              <w:rPr>
                <w:rFonts w:ascii="Times New Roman" w:hAnsi="Times New Roman" w:cs="Times New Roman"/>
                <w:sz w:val="28"/>
                <w:szCs w:val="28"/>
              </w:rPr>
              <w:t xml:space="preserve">gress of studies </w:t>
            </w:r>
            <w:r w:rsidRPr="00C04EA9">
              <w:rPr>
                <w:rFonts w:ascii="Times New Roman" w:hAnsi="Times New Roman" w:cs="Times New Roman"/>
                <w:sz w:val="28"/>
                <w:szCs w:val="28"/>
              </w:rPr>
              <w:t>“Le grandi battaglie nella Sicilia greca e romana”,</w:t>
            </w:r>
            <w:r w:rsidR="00871C4B" w:rsidRPr="00C04EA9">
              <w:rPr>
                <w:rFonts w:ascii="Times New Roman" w:hAnsi="Times New Roman" w:cs="Times New Roman"/>
                <w:sz w:val="28"/>
                <w:szCs w:val="28"/>
              </w:rPr>
              <w:t xml:space="preserve"> with the report</w:t>
            </w:r>
            <w:r w:rsidRPr="00C04EA9">
              <w:rPr>
                <w:rFonts w:ascii="Times New Roman" w:hAnsi="Times New Roman" w:cs="Times New Roman"/>
                <w:sz w:val="28"/>
                <w:szCs w:val="28"/>
              </w:rPr>
              <w:t xml:space="preserve">: </w:t>
            </w:r>
            <w:r w:rsidRPr="00C04EA9">
              <w:rPr>
                <w:rFonts w:ascii="Times New Roman" w:hAnsi="Times New Roman" w:cs="Times New Roman"/>
                <w:i/>
                <w:sz w:val="28"/>
                <w:szCs w:val="28"/>
              </w:rPr>
              <w:t>Dionisio I “stratego” e la battaglia di Gela</w:t>
            </w:r>
            <w:r w:rsidRPr="00C04EA9">
              <w:rPr>
                <w:rFonts w:ascii="Times New Roman" w:hAnsi="Times New Roman" w:cs="Times New Roman"/>
                <w:sz w:val="28"/>
                <w:szCs w:val="28"/>
              </w:rPr>
              <w:t>;</w:t>
            </w:r>
          </w:p>
          <w:p w:rsidR="00DD7916" w:rsidRPr="00C04EA9" w:rsidRDefault="00DD7916" w:rsidP="00DD7916">
            <w:pPr>
              <w:pStyle w:val="Nessunaspaziatura"/>
              <w:divId w:val="1528106121"/>
              <w:rPr>
                <w:rFonts w:ascii="Times New Roman" w:hAnsi="Times New Roman" w:cs="Times New Roman"/>
                <w:sz w:val="28"/>
                <w:szCs w:val="28"/>
              </w:rPr>
            </w:pPr>
            <w:r w:rsidRPr="00C04EA9">
              <w:rPr>
                <w:rFonts w:ascii="Times New Roman" w:hAnsi="Times New Roman" w:cs="Times New Roman"/>
                <w:sz w:val="28"/>
                <w:szCs w:val="28"/>
              </w:rPr>
              <w:t xml:space="preserve">-  14-15 </w:t>
            </w:r>
            <w:r w:rsidR="00871C4B" w:rsidRPr="00C04EA9">
              <w:rPr>
                <w:rFonts w:ascii="Times New Roman" w:hAnsi="Times New Roman" w:cs="Times New Roman"/>
                <w:sz w:val="28"/>
                <w:szCs w:val="28"/>
              </w:rPr>
              <w:t xml:space="preserve">December </w:t>
            </w:r>
            <w:r w:rsidRPr="00C04EA9">
              <w:rPr>
                <w:rFonts w:ascii="Times New Roman" w:hAnsi="Times New Roman" w:cs="Times New Roman"/>
                <w:sz w:val="28"/>
                <w:szCs w:val="28"/>
              </w:rPr>
              <w:t xml:space="preserve"> 2015 </w:t>
            </w:r>
            <w:r w:rsidR="00871C4B" w:rsidRPr="00C04EA9">
              <w:rPr>
                <w:rFonts w:ascii="Times New Roman" w:hAnsi="Times New Roman" w:cs="Times New Roman"/>
                <w:sz w:val="28"/>
                <w:szCs w:val="28"/>
              </w:rPr>
              <w:t xml:space="preserve">in </w:t>
            </w:r>
            <w:r w:rsidRPr="00C04EA9">
              <w:rPr>
                <w:rFonts w:ascii="Times New Roman" w:hAnsi="Times New Roman" w:cs="Times New Roman"/>
                <w:sz w:val="28"/>
                <w:szCs w:val="28"/>
              </w:rPr>
              <w:t>F</w:t>
            </w:r>
            <w:r w:rsidR="00871C4B" w:rsidRPr="00C04EA9">
              <w:rPr>
                <w:rFonts w:ascii="Times New Roman" w:hAnsi="Times New Roman" w:cs="Times New Roman"/>
                <w:sz w:val="28"/>
                <w:szCs w:val="28"/>
              </w:rPr>
              <w:t>lorence,</w:t>
            </w:r>
            <w:r w:rsidRPr="00C04EA9">
              <w:rPr>
                <w:rFonts w:ascii="Times New Roman" w:hAnsi="Times New Roman" w:cs="Times New Roman"/>
                <w:sz w:val="28"/>
                <w:szCs w:val="28"/>
              </w:rPr>
              <w:t xml:space="preserve"> </w:t>
            </w:r>
            <w:r w:rsidR="00871C4B" w:rsidRPr="00C04EA9">
              <w:rPr>
                <w:rFonts w:ascii="Times New Roman" w:hAnsi="Times New Roman" w:cs="Times New Roman"/>
                <w:sz w:val="28"/>
                <w:szCs w:val="28"/>
              </w:rPr>
              <w:t xml:space="preserve">Intern. </w:t>
            </w:r>
            <w:r w:rsidRPr="00C04EA9">
              <w:rPr>
                <w:rFonts w:ascii="Times New Roman" w:hAnsi="Times New Roman" w:cs="Times New Roman"/>
                <w:sz w:val="28"/>
                <w:szCs w:val="28"/>
              </w:rPr>
              <w:t>Con</w:t>
            </w:r>
            <w:r w:rsidR="00871C4B" w:rsidRPr="00C04EA9">
              <w:rPr>
                <w:rFonts w:ascii="Times New Roman" w:hAnsi="Times New Roman" w:cs="Times New Roman"/>
                <w:sz w:val="28"/>
                <w:szCs w:val="28"/>
              </w:rPr>
              <w:t>gress about</w:t>
            </w:r>
            <w:r w:rsidRPr="00C04EA9">
              <w:rPr>
                <w:rFonts w:ascii="Times New Roman" w:hAnsi="Times New Roman" w:cs="Times New Roman"/>
                <w:sz w:val="28"/>
                <w:szCs w:val="28"/>
              </w:rPr>
              <w:t xml:space="preserve"> “Greci e non Greci nell’Oriente ellenistico”, </w:t>
            </w:r>
            <w:r w:rsidR="00871C4B" w:rsidRPr="00C04EA9">
              <w:rPr>
                <w:rFonts w:ascii="Times New Roman" w:hAnsi="Times New Roman" w:cs="Times New Roman"/>
                <w:sz w:val="28"/>
                <w:szCs w:val="28"/>
              </w:rPr>
              <w:t xml:space="preserve">with the report </w:t>
            </w:r>
            <w:r w:rsidRPr="00C04EA9">
              <w:rPr>
                <w:rFonts w:ascii="Times New Roman" w:hAnsi="Times New Roman" w:cs="Times New Roman"/>
                <w:i/>
                <w:sz w:val="28"/>
                <w:szCs w:val="28"/>
              </w:rPr>
              <w:t>Sicelioti e italioti in Oriente al seguito di Alessandro</w:t>
            </w:r>
            <w:r w:rsidRPr="00C04EA9">
              <w:rPr>
                <w:rFonts w:ascii="Times New Roman" w:hAnsi="Times New Roman" w:cs="Times New Roman"/>
                <w:sz w:val="28"/>
                <w:szCs w:val="28"/>
              </w:rPr>
              <w:t xml:space="preserve">, </w:t>
            </w:r>
          </w:p>
          <w:p w:rsidR="00EC19B2" w:rsidRPr="00C04EA9" w:rsidRDefault="00D44D50" w:rsidP="00EC19B2">
            <w:pPr>
              <w:autoSpaceDE w:val="0"/>
              <w:autoSpaceDN w:val="0"/>
              <w:adjustRightInd w:val="0"/>
              <w:spacing w:after="0" w:line="240" w:lineRule="auto"/>
              <w:jc w:val="both"/>
              <w:divId w:val="1528106121"/>
              <w:rPr>
                <w:rFonts w:ascii="Times New Roman" w:hAnsi="Times New Roman" w:cs="Times New Roman"/>
                <w:sz w:val="28"/>
                <w:szCs w:val="28"/>
                <w:lang w:val="en-US"/>
              </w:rPr>
            </w:pPr>
            <w:r w:rsidRPr="00C04EA9">
              <w:rPr>
                <w:rFonts w:ascii="Times New Roman" w:hAnsi="Times New Roman" w:cs="Times New Roman"/>
                <w:sz w:val="28"/>
                <w:szCs w:val="28"/>
                <w:lang w:val="en-US"/>
              </w:rPr>
              <w:t xml:space="preserve">He was also invited to give lessons for the Doctorate </w:t>
            </w:r>
            <w:r w:rsidRPr="00C04EA9">
              <w:rPr>
                <w:rFonts w:ascii="Times New Roman" w:hAnsi="Times New Roman" w:cs="Times New Roman"/>
                <w:sz w:val="28"/>
                <w:szCs w:val="28"/>
                <w:lang w:val="en-US"/>
              </w:rPr>
              <w:t xml:space="preserve">course of Chieti, whose title was </w:t>
            </w:r>
            <w:r w:rsidR="00EC19B2" w:rsidRPr="00C04EA9">
              <w:rPr>
                <w:rFonts w:ascii="Times New Roman" w:hAnsi="Times New Roman" w:cs="Times New Roman"/>
                <w:sz w:val="28"/>
                <w:szCs w:val="28"/>
                <w:lang w:val="en-US"/>
              </w:rPr>
              <w:t>“Storia e storiografia dell’antichità classica”</w:t>
            </w:r>
            <w:r w:rsidRPr="00C04EA9">
              <w:rPr>
                <w:rFonts w:ascii="Times New Roman" w:hAnsi="Times New Roman" w:cs="Times New Roman"/>
                <w:sz w:val="28"/>
                <w:szCs w:val="28"/>
                <w:lang w:val="en-US"/>
              </w:rPr>
              <w:t xml:space="preserve"> about:</w:t>
            </w:r>
            <w:r w:rsidR="00EC19B2" w:rsidRPr="00C04EA9">
              <w:rPr>
                <w:rFonts w:ascii="Times New Roman" w:hAnsi="Times New Roman" w:cs="Times New Roman"/>
                <w:sz w:val="28"/>
                <w:szCs w:val="28"/>
                <w:lang w:val="en-US"/>
              </w:rPr>
              <w:t xml:space="preserve"> </w:t>
            </w:r>
          </w:p>
          <w:p w:rsidR="00EC19B2" w:rsidRPr="00C04EA9" w:rsidRDefault="00EC19B2" w:rsidP="00EC19B2">
            <w:pPr>
              <w:autoSpaceDE w:val="0"/>
              <w:autoSpaceDN w:val="0"/>
              <w:adjustRightInd w:val="0"/>
              <w:spacing w:after="0" w:line="240" w:lineRule="auto"/>
              <w:jc w:val="both"/>
              <w:divId w:val="1528106121"/>
              <w:rPr>
                <w:rFonts w:ascii="Times New Roman" w:hAnsi="Times New Roman" w:cs="Times New Roman"/>
                <w:sz w:val="28"/>
                <w:szCs w:val="28"/>
                <w:lang w:val="en-US"/>
              </w:rPr>
            </w:pPr>
            <w:r w:rsidRPr="00C04EA9">
              <w:rPr>
                <w:rFonts w:ascii="Times New Roman" w:hAnsi="Times New Roman" w:cs="Times New Roman"/>
                <w:sz w:val="28"/>
                <w:szCs w:val="28"/>
                <w:lang w:val="en-US"/>
              </w:rPr>
              <w:t>-</w:t>
            </w:r>
            <w:r w:rsidRPr="00C04EA9">
              <w:rPr>
                <w:rFonts w:ascii="Times New Roman" w:hAnsi="Times New Roman" w:cs="Times New Roman"/>
                <w:i/>
                <w:iCs/>
                <w:sz w:val="28"/>
                <w:szCs w:val="28"/>
                <w:lang w:val="en-US"/>
              </w:rPr>
              <w:t xml:space="preserve">Lisia tra Atene e Siracusa </w:t>
            </w:r>
            <w:r w:rsidRPr="00C04EA9">
              <w:rPr>
                <w:rFonts w:ascii="Times New Roman" w:hAnsi="Times New Roman" w:cs="Times New Roman"/>
                <w:sz w:val="28"/>
                <w:szCs w:val="28"/>
                <w:lang w:val="en-US"/>
              </w:rPr>
              <w:t xml:space="preserve">on the 7th April 2005; </w:t>
            </w:r>
          </w:p>
          <w:p w:rsidR="00EC19B2" w:rsidRPr="00C04EA9" w:rsidRDefault="00EC19B2" w:rsidP="00EC19B2">
            <w:pPr>
              <w:autoSpaceDE w:val="0"/>
              <w:autoSpaceDN w:val="0"/>
              <w:adjustRightInd w:val="0"/>
              <w:spacing w:after="0" w:line="240" w:lineRule="auto"/>
              <w:jc w:val="both"/>
              <w:divId w:val="1528106121"/>
              <w:rPr>
                <w:rFonts w:ascii="Times New Roman" w:hAnsi="Times New Roman" w:cs="Times New Roman"/>
                <w:sz w:val="28"/>
                <w:szCs w:val="28"/>
              </w:rPr>
            </w:pPr>
            <w:r w:rsidRPr="00C04EA9">
              <w:rPr>
                <w:rFonts w:ascii="Times New Roman" w:hAnsi="Times New Roman" w:cs="Times New Roman"/>
                <w:sz w:val="28"/>
                <w:szCs w:val="28"/>
              </w:rPr>
              <w:lastRenderedPageBreak/>
              <w:t>-</w:t>
            </w:r>
            <w:r w:rsidRPr="00C04EA9">
              <w:rPr>
                <w:rFonts w:ascii="Times New Roman" w:hAnsi="Times New Roman" w:cs="Times New Roman"/>
                <w:i/>
                <w:iCs/>
                <w:sz w:val="28"/>
                <w:szCs w:val="28"/>
              </w:rPr>
              <w:t>Integrazione e resistenza all’intervento romano: il caso di Siracusa</w:t>
            </w:r>
            <w:r w:rsidRPr="00C04EA9">
              <w:rPr>
                <w:rFonts w:ascii="Times New Roman" w:hAnsi="Times New Roman" w:cs="Times New Roman"/>
                <w:sz w:val="28"/>
                <w:szCs w:val="28"/>
              </w:rPr>
              <w:t xml:space="preserve"> on 3rd May 2006, </w:t>
            </w:r>
          </w:p>
          <w:p w:rsidR="00EC19B2" w:rsidRPr="00C04EA9" w:rsidRDefault="00EC19B2" w:rsidP="00EC19B2">
            <w:pPr>
              <w:autoSpaceDE w:val="0"/>
              <w:autoSpaceDN w:val="0"/>
              <w:adjustRightInd w:val="0"/>
              <w:spacing w:after="0" w:line="240" w:lineRule="auto"/>
              <w:jc w:val="both"/>
              <w:divId w:val="1528106121"/>
              <w:rPr>
                <w:rFonts w:ascii="Times New Roman" w:hAnsi="Times New Roman" w:cs="Times New Roman"/>
                <w:sz w:val="28"/>
                <w:szCs w:val="28"/>
              </w:rPr>
            </w:pPr>
            <w:r w:rsidRPr="00C04EA9">
              <w:rPr>
                <w:rFonts w:ascii="Times New Roman" w:hAnsi="Times New Roman" w:cs="Times New Roman"/>
                <w:sz w:val="28"/>
                <w:szCs w:val="28"/>
              </w:rPr>
              <w:t>-</w:t>
            </w:r>
            <w:r w:rsidRPr="00C04EA9">
              <w:rPr>
                <w:rFonts w:ascii="Times New Roman" w:hAnsi="Times New Roman" w:cs="Times New Roman"/>
                <w:i/>
                <w:sz w:val="28"/>
                <w:szCs w:val="28"/>
              </w:rPr>
              <w:t>L’economia ateniese dopo il 404 a. C</w:t>
            </w:r>
            <w:r w:rsidRPr="00C04EA9">
              <w:rPr>
                <w:rFonts w:ascii="Times New Roman" w:hAnsi="Times New Roman" w:cs="Times New Roman"/>
                <w:sz w:val="28"/>
                <w:szCs w:val="28"/>
              </w:rPr>
              <w:t>. on 28th April 2014</w:t>
            </w:r>
          </w:p>
          <w:p w:rsidR="00EC19B2" w:rsidRPr="00C04EA9" w:rsidRDefault="00EC19B2" w:rsidP="00EC19B2">
            <w:pPr>
              <w:autoSpaceDE w:val="0"/>
              <w:autoSpaceDN w:val="0"/>
              <w:adjustRightInd w:val="0"/>
              <w:spacing w:after="0" w:line="240" w:lineRule="auto"/>
              <w:jc w:val="both"/>
              <w:divId w:val="1528106121"/>
              <w:rPr>
                <w:rFonts w:ascii="Times New Roman" w:hAnsi="Times New Roman" w:cs="Times New Roman"/>
                <w:sz w:val="28"/>
                <w:szCs w:val="28"/>
                <w:highlight w:val="yellow"/>
              </w:rPr>
            </w:pPr>
            <w:r w:rsidRPr="00C04EA9">
              <w:rPr>
                <w:rFonts w:ascii="Times New Roman" w:hAnsi="Times New Roman" w:cs="Times New Roman"/>
                <w:sz w:val="28"/>
                <w:szCs w:val="28"/>
              </w:rPr>
              <w:t>-</w:t>
            </w:r>
            <w:r w:rsidRPr="00C04EA9">
              <w:rPr>
                <w:rFonts w:ascii="Times New Roman" w:hAnsi="Times New Roman" w:cs="Times New Roman"/>
                <w:i/>
                <w:sz w:val="28"/>
                <w:szCs w:val="28"/>
              </w:rPr>
              <w:t>La democrazia al di fuori di Atene: il caso di Siracusa</w:t>
            </w:r>
            <w:r w:rsidRPr="00C04EA9">
              <w:rPr>
                <w:rFonts w:ascii="Times New Roman" w:hAnsi="Times New Roman" w:cs="Times New Roman"/>
                <w:sz w:val="28"/>
                <w:szCs w:val="28"/>
              </w:rPr>
              <w:t xml:space="preserve"> on the 22nd April 2016</w:t>
            </w:r>
            <w:r w:rsidRPr="00C04EA9">
              <w:rPr>
                <w:rFonts w:ascii="Times New Roman" w:hAnsi="Times New Roman" w:cs="Times New Roman"/>
                <w:sz w:val="28"/>
                <w:szCs w:val="28"/>
                <w:highlight w:val="yellow"/>
              </w:rPr>
              <w:t>.</w:t>
            </w:r>
          </w:p>
          <w:p w:rsidR="008C2461" w:rsidRPr="00C04EA9" w:rsidRDefault="008C2461" w:rsidP="001A38C9">
            <w:pPr>
              <w:spacing w:after="0" w:line="240" w:lineRule="auto"/>
              <w:jc w:val="both"/>
              <w:divId w:val="1528106121"/>
              <w:rPr>
                <w:rFonts w:ascii="Times New Roman" w:eastAsia="Times New Roman" w:hAnsi="Times New Roman" w:cs="Times New Roman"/>
                <w:sz w:val="28"/>
                <w:szCs w:val="28"/>
                <w:lang w:eastAsia="it-IT"/>
              </w:rPr>
            </w:pPr>
          </w:p>
          <w:p w:rsidR="003300E9" w:rsidRDefault="00B019F0" w:rsidP="001A38C9">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Finally, he was invited to give two lessons for the Research Doctorate of “Storia e storiografia dell’antichità classica” at the Faculty of Lettere at the University of Chieti. The first lesson was about one of his previous reports “Lisia tra Atene e Siracusa” and was given on the 7th of April 2005, while the second one had the title of “Integrazione e resistenza all’intervento romano: il caso di Siracusa”, which took place on the 3rd of May 2006.</w:t>
            </w:r>
          </w:p>
          <w:p w:rsidR="001A38C9" w:rsidRDefault="003300E9" w:rsidP="001A38C9">
            <w:pPr>
              <w:spacing w:after="0" w:line="240" w:lineRule="auto"/>
              <w:jc w:val="both"/>
              <w:divId w:val="1528106121"/>
              <w:rPr>
                <w:rFonts w:ascii="Times New Roman" w:hAnsi="Times New Roman" w:cs="Times New Roman"/>
                <w:i/>
                <w:iCs/>
                <w:sz w:val="28"/>
                <w:szCs w:val="28"/>
              </w:rPr>
            </w:pPr>
            <w:r>
              <w:rPr>
                <w:rFonts w:ascii="Times New Roman" w:eastAsia="Times New Roman" w:hAnsi="Times New Roman" w:cs="Times New Roman"/>
                <w:sz w:val="28"/>
                <w:szCs w:val="28"/>
                <w:lang w:eastAsia="it-IT"/>
              </w:rPr>
              <w:t> </w:t>
            </w:r>
            <w:r w:rsidR="00B019F0" w:rsidRPr="00B019F0">
              <w:rPr>
                <w:rFonts w:ascii="Times New Roman" w:eastAsia="Times New Roman" w:hAnsi="Times New Roman" w:cs="Times New Roman"/>
                <w:sz w:val="28"/>
                <w:szCs w:val="28"/>
                <w:lang w:eastAsia="it-IT"/>
              </w:rPr>
              <w:br/>
              <w:t>His scientific research, started with a review that appeared on Gnomon in 1985 on the volume of L.-M.Hans, “Kartago und Sizilien”, Hildesheim 1983, has taken three directions. The first one is about Sicilian local History (in this case we</w:t>
            </w:r>
            <w:r w:rsidR="001A38C9">
              <w:rPr>
                <w:rFonts w:ascii="Times New Roman" w:eastAsia="Times New Roman" w:hAnsi="Times New Roman" w:cs="Times New Roman"/>
                <w:sz w:val="28"/>
                <w:szCs w:val="28"/>
                <w:lang w:eastAsia="it-IT"/>
              </w:rPr>
              <w:t xml:space="preserve"> are including works such as : </w:t>
            </w:r>
            <w:r w:rsidR="00B019F0" w:rsidRPr="001A38C9">
              <w:rPr>
                <w:rFonts w:ascii="Times New Roman" w:eastAsia="Times New Roman" w:hAnsi="Times New Roman" w:cs="Times New Roman"/>
                <w:i/>
                <w:sz w:val="28"/>
                <w:szCs w:val="28"/>
                <w:lang w:eastAsia="it-IT"/>
              </w:rPr>
              <w:t>Orthygia, Assinaro e Ducezio</w:t>
            </w:r>
            <w:r w:rsidR="00B019F0" w:rsidRPr="00B019F0">
              <w:rPr>
                <w:rFonts w:ascii="Times New Roman" w:eastAsia="Times New Roman" w:hAnsi="Times New Roman" w:cs="Times New Roman"/>
                <w:sz w:val="28"/>
                <w:szCs w:val="28"/>
                <w:lang w:eastAsia="it-IT"/>
              </w:rPr>
              <w:t>, in nationa</w:t>
            </w:r>
            <w:r w:rsidR="001A38C9">
              <w:rPr>
                <w:rFonts w:ascii="Times New Roman" w:eastAsia="Times New Roman" w:hAnsi="Times New Roman" w:cs="Times New Roman"/>
                <w:sz w:val="28"/>
                <w:szCs w:val="28"/>
                <w:lang w:eastAsia="it-IT"/>
              </w:rPr>
              <w:t xml:space="preserve">l and international libraries; </w:t>
            </w:r>
            <w:r w:rsidR="00B019F0" w:rsidRPr="001A38C9">
              <w:rPr>
                <w:rFonts w:ascii="Times New Roman" w:eastAsia="Times New Roman" w:hAnsi="Times New Roman" w:cs="Times New Roman"/>
                <w:i/>
                <w:sz w:val="28"/>
                <w:szCs w:val="28"/>
                <w:lang w:eastAsia="it-IT"/>
              </w:rPr>
              <w:t>Politica ed economia dei Siculi nel V secolo a.C.</w:t>
            </w:r>
            <w:r w:rsidR="001A38C9">
              <w:rPr>
                <w:rFonts w:ascii="Times New Roman" w:eastAsia="Times New Roman" w:hAnsi="Times New Roman" w:cs="Times New Roman"/>
                <w:sz w:val="28"/>
                <w:szCs w:val="28"/>
                <w:lang w:eastAsia="it-IT"/>
              </w:rPr>
              <w:t xml:space="preserve"> ; </w:t>
            </w:r>
            <w:r w:rsidR="00B019F0" w:rsidRPr="001A38C9">
              <w:rPr>
                <w:rFonts w:ascii="Times New Roman" w:eastAsia="Times New Roman" w:hAnsi="Times New Roman" w:cs="Times New Roman"/>
                <w:i/>
                <w:sz w:val="28"/>
                <w:szCs w:val="28"/>
                <w:lang w:eastAsia="it-IT"/>
              </w:rPr>
              <w:t>Dione e I summachoi</w:t>
            </w:r>
            <w:r w:rsidR="001A38C9">
              <w:rPr>
                <w:rFonts w:ascii="Times New Roman" w:eastAsia="Times New Roman" w:hAnsi="Times New Roman" w:cs="Times New Roman"/>
                <w:sz w:val="28"/>
                <w:szCs w:val="28"/>
                <w:lang w:eastAsia="it-IT"/>
              </w:rPr>
              <w:t xml:space="preserve">; </w:t>
            </w:r>
            <w:r w:rsidR="00B019F0" w:rsidRPr="001A38C9">
              <w:rPr>
                <w:rFonts w:ascii="Times New Roman" w:eastAsia="Times New Roman" w:hAnsi="Times New Roman" w:cs="Times New Roman"/>
                <w:i/>
                <w:sz w:val="28"/>
                <w:szCs w:val="28"/>
                <w:lang w:eastAsia="it-IT"/>
              </w:rPr>
              <w:t>Un tempio di Demetra katà tÕn A‡tnhn</w:t>
            </w:r>
            <w:r w:rsidR="001A38C9">
              <w:rPr>
                <w:rFonts w:ascii="Times New Roman" w:eastAsia="Times New Roman" w:hAnsi="Times New Roman" w:cs="Times New Roman"/>
                <w:sz w:val="28"/>
                <w:szCs w:val="28"/>
                <w:lang w:eastAsia="it-IT"/>
              </w:rPr>
              <w:t xml:space="preserve">; </w:t>
            </w:r>
            <w:r w:rsidR="00B019F0" w:rsidRPr="001A38C9">
              <w:rPr>
                <w:rFonts w:ascii="Times New Roman" w:eastAsia="Times New Roman" w:hAnsi="Times New Roman" w:cs="Times New Roman"/>
                <w:i/>
                <w:sz w:val="28"/>
                <w:szCs w:val="28"/>
                <w:lang w:eastAsia="it-IT"/>
              </w:rPr>
              <w:t>Medici a Catania e in Sicilia nell’antichità</w:t>
            </w:r>
            <w:r w:rsidR="001A38C9">
              <w:rPr>
                <w:rFonts w:ascii="Times New Roman" w:eastAsia="Times New Roman" w:hAnsi="Times New Roman" w:cs="Times New Roman"/>
                <w:sz w:val="28"/>
                <w:szCs w:val="28"/>
                <w:lang w:eastAsia="it-IT"/>
              </w:rPr>
              <w:t xml:space="preserve">; </w:t>
            </w:r>
            <w:r w:rsidR="00B019F0" w:rsidRPr="001A38C9">
              <w:rPr>
                <w:rFonts w:ascii="Times New Roman" w:eastAsia="Times New Roman" w:hAnsi="Times New Roman" w:cs="Times New Roman"/>
                <w:i/>
                <w:sz w:val="28"/>
                <w:szCs w:val="28"/>
                <w:lang w:eastAsia="it-IT"/>
              </w:rPr>
              <w:t>Diodoro e il territorio Ibleo</w:t>
            </w:r>
            <w:r w:rsidR="001A38C9">
              <w:rPr>
                <w:rFonts w:ascii="Times New Roman" w:eastAsia="Times New Roman" w:hAnsi="Times New Roman" w:cs="Times New Roman"/>
                <w:sz w:val="28"/>
                <w:szCs w:val="28"/>
                <w:lang w:eastAsia="it-IT"/>
              </w:rPr>
              <w:t xml:space="preserve">; </w:t>
            </w:r>
            <w:r w:rsidR="00B019F0" w:rsidRPr="001A38C9">
              <w:rPr>
                <w:rFonts w:ascii="Times New Roman" w:eastAsia="Times New Roman" w:hAnsi="Times New Roman" w:cs="Times New Roman"/>
                <w:i/>
                <w:sz w:val="28"/>
                <w:szCs w:val="28"/>
                <w:lang w:eastAsia="it-IT"/>
              </w:rPr>
              <w:t>I sicelioti tra Cartagine e Roma</w:t>
            </w:r>
            <w:r w:rsidR="001A38C9">
              <w:rPr>
                <w:rFonts w:ascii="Times New Roman" w:eastAsia="Times New Roman" w:hAnsi="Times New Roman" w:cs="Times New Roman"/>
                <w:sz w:val="28"/>
                <w:szCs w:val="28"/>
                <w:lang w:eastAsia="it-IT"/>
              </w:rPr>
              <w:t xml:space="preserve">; </w:t>
            </w:r>
            <w:r w:rsidR="00B019F0" w:rsidRPr="001A38C9">
              <w:rPr>
                <w:rFonts w:ascii="Times New Roman" w:eastAsia="Times New Roman" w:hAnsi="Times New Roman" w:cs="Times New Roman"/>
                <w:i/>
                <w:sz w:val="28"/>
                <w:szCs w:val="28"/>
                <w:lang w:eastAsia="it-IT"/>
              </w:rPr>
              <w:t>Tra antiquaria e storia: Siculi, Greci e Romani nel territorio dell’Alto Simeto</w:t>
            </w:r>
            <w:r w:rsidR="001A38C9">
              <w:rPr>
                <w:rFonts w:ascii="Times New Roman" w:eastAsia="Times New Roman" w:hAnsi="Times New Roman" w:cs="Times New Roman"/>
                <w:sz w:val="28"/>
                <w:szCs w:val="28"/>
                <w:lang w:eastAsia="it-IT"/>
              </w:rPr>
              <w:t xml:space="preserve">; </w:t>
            </w:r>
            <w:r w:rsidR="00B019F0" w:rsidRPr="001A38C9">
              <w:rPr>
                <w:rFonts w:ascii="Times New Roman" w:eastAsia="Times New Roman" w:hAnsi="Times New Roman" w:cs="Times New Roman"/>
                <w:i/>
                <w:sz w:val="28"/>
                <w:szCs w:val="28"/>
                <w:lang w:eastAsia="it-IT"/>
              </w:rPr>
              <w:t>Sicelioti in Africa nel III sec. a. C.</w:t>
            </w:r>
            <w:r w:rsidR="001A38C9">
              <w:rPr>
                <w:rFonts w:ascii="Times New Roman" w:eastAsia="Times New Roman" w:hAnsi="Times New Roman" w:cs="Times New Roman"/>
                <w:i/>
                <w:sz w:val="28"/>
                <w:szCs w:val="28"/>
                <w:lang w:eastAsia="it-IT"/>
              </w:rPr>
              <w:t xml:space="preserve">; </w:t>
            </w:r>
            <w:r w:rsidR="00B019F0" w:rsidRPr="001A38C9">
              <w:rPr>
                <w:rFonts w:ascii="Times New Roman" w:eastAsia="Times New Roman" w:hAnsi="Times New Roman" w:cs="Times New Roman"/>
                <w:i/>
                <w:sz w:val="28"/>
                <w:szCs w:val="28"/>
                <w:lang w:eastAsia="it-IT"/>
              </w:rPr>
              <w:t>I Sicani: profilo sto</w:t>
            </w:r>
            <w:r w:rsidR="001A38C9">
              <w:rPr>
                <w:rFonts w:ascii="Times New Roman" w:eastAsia="Times New Roman" w:hAnsi="Times New Roman" w:cs="Times New Roman"/>
                <w:i/>
                <w:sz w:val="28"/>
                <w:szCs w:val="28"/>
                <w:lang w:eastAsia="it-IT"/>
              </w:rPr>
              <w:t xml:space="preserve">rico; </w:t>
            </w:r>
            <w:r w:rsidR="001A38C9" w:rsidRPr="001A38C9">
              <w:rPr>
                <w:rFonts w:ascii="Times New Roman" w:eastAsia="Times New Roman" w:hAnsi="Times New Roman" w:cs="Times New Roman"/>
                <w:i/>
                <w:sz w:val="28"/>
                <w:szCs w:val="28"/>
                <w:lang w:eastAsia="it-IT"/>
              </w:rPr>
              <w:t>I Siculi: fine di un et</w:t>
            </w:r>
            <w:r w:rsidR="00B019F0" w:rsidRPr="001A38C9">
              <w:rPr>
                <w:rFonts w:ascii="Times New Roman" w:eastAsia="Times New Roman" w:hAnsi="Times New Roman" w:cs="Times New Roman"/>
                <w:i/>
                <w:sz w:val="28"/>
                <w:szCs w:val="28"/>
                <w:lang w:eastAsia="it-IT"/>
              </w:rPr>
              <w:t>no</w:t>
            </w:r>
            <w:r w:rsidR="001A38C9" w:rsidRPr="001A38C9">
              <w:rPr>
                <w:rFonts w:ascii="Times New Roman" w:eastAsia="Times New Roman" w:hAnsi="Times New Roman" w:cs="Times New Roman"/>
                <w:i/>
                <w:sz w:val="28"/>
                <w:szCs w:val="28"/>
                <w:lang w:eastAsia="it-IT"/>
              </w:rPr>
              <w:t>s</w:t>
            </w:r>
            <w:r w:rsidR="001A38C9">
              <w:rPr>
                <w:rFonts w:ascii="Times New Roman" w:eastAsia="Times New Roman" w:hAnsi="Times New Roman" w:cs="Times New Roman"/>
                <w:sz w:val="28"/>
                <w:szCs w:val="28"/>
                <w:lang w:eastAsia="it-IT"/>
              </w:rPr>
              <w:t xml:space="preserve">; </w:t>
            </w:r>
            <w:r w:rsidR="001A38C9" w:rsidRPr="001A38C9">
              <w:rPr>
                <w:rFonts w:ascii="Times New Roman" w:hAnsi="Times New Roman" w:cs="Times New Roman"/>
                <w:i/>
                <w:iCs/>
                <w:sz w:val="28"/>
                <w:szCs w:val="28"/>
              </w:rPr>
              <w:t>Homonoia del tiranno; Le donne del tiranno; Storiografia post-timaica: Timeo e NInfodoro, , Timoleonte e la costituzione siracusana; Ellanico, Atene e la genesi dell’Archaiologia siceliota di Tucidide; Agatocle in Polibio; Tucidide, Atene e Cartagine; Atene, Cartagine, Roma e la retorica di Elio Aristide;</w:t>
            </w:r>
          </w:p>
          <w:p w:rsidR="006F10A6" w:rsidRDefault="001A38C9" w:rsidP="006F10A6">
            <w:pPr>
              <w:spacing w:after="0" w:line="240" w:lineRule="auto"/>
              <w:jc w:val="both"/>
              <w:divId w:val="1528106121"/>
              <w:rPr>
                <w:rFonts w:ascii="Times New Roman" w:eastAsia="Times New Roman" w:hAnsi="Times New Roman" w:cs="Times New Roman"/>
                <w:sz w:val="28"/>
                <w:szCs w:val="28"/>
                <w:lang w:eastAsia="it-IT"/>
              </w:rPr>
            </w:pPr>
            <w:r w:rsidRPr="001A38C9">
              <w:rPr>
                <w:rFonts w:ascii="Times New Roman" w:hAnsi="Times New Roman" w:cs="Times New Roman"/>
                <w:i/>
                <w:iCs/>
                <w:sz w:val="28"/>
                <w:szCs w:val="28"/>
              </w:rPr>
              <w:t xml:space="preserve"> Demokartia a Siracusa?; Greci e Sicani nella valle dell’Himera: la tradizione storiografica; </w:t>
            </w:r>
            <w:r w:rsidRPr="001A38C9">
              <w:rPr>
                <w:rFonts w:ascii="Times New Roman" w:hAnsi="Times New Roman" w:cs="Times New Roman"/>
                <w:i/>
                <w:sz w:val="28"/>
                <w:szCs w:val="28"/>
              </w:rPr>
              <w:t>Sicelioti e italioti in Oriente al seguito di Alessandro</w:t>
            </w:r>
            <w:r>
              <w:rPr>
                <w:rFonts w:ascii="Times New Roman" w:eastAsia="Times New Roman" w:hAnsi="Times New Roman" w:cs="Times New Roman"/>
                <w:sz w:val="28"/>
                <w:szCs w:val="28"/>
                <w:lang w:eastAsia="it-IT"/>
              </w:rPr>
              <w:t>)and Sardegna (</w:t>
            </w:r>
            <w:r>
              <w:rPr>
                <w:rFonts w:ascii="Times New Roman" w:eastAsia="Times New Roman" w:hAnsi="Times New Roman" w:cs="Times New Roman"/>
                <w:i/>
                <w:sz w:val="28"/>
                <w:szCs w:val="28"/>
                <w:lang w:eastAsia="it-IT"/>
              </w:rPr>
              <w:t xml:space="preserve">I Greci e il miraggio sardo; </w:t>
            </w:r>
            <w:r w:rsidR="00B019F0" w:rsidRPr="001A38C9">
              <w:rPr>
                <w:rFonts w:ascii="Times New Roman" w:eastAsia="Times New Roman" w:hAnsi="Times New Roman" w:cs="Times New Roman"/>
                <w:i/>
                <w:sz w:val="28"/>
                <w:szCs w:val="28"/>
                <w:lang w:eastAsia="it-IT"/>
              </w:rPr>
              <w:t>La Sardegna vista dalla Sicilia:Diodoro Siculo</w:t>
            </w:r>
            <w:r w:rsidR="00B019F0" w:rsidRPr="00B019F0">
              <w:rPr>
                <w:rFonts w:ascii="Times New Roman" w:eastAsia="Times New Roman" w:hAnsi="Times New Roman" w:cs="Times New Roman"/>
                <w:sz w:val="28"/>
                <w:szCs w:val="28"/>
                <w:lang w:eastAsia="it-IT"/>
              </w:rPr>
              <w:t>). He went into the depth of historiographic themes, paying special attention to Diodoro, as we have seen in some wo</w:t>
            </w:r>
            <w:r>
              <w:rPr>
                <w:rFonts w:ascii="Times New Roman" w:eastAsia="Times New Roman" w:hAnsi="Times New Roman" w:cs="Times New Roman"/>
                <w:sz w:val="28"/>
                <w:szCs w:val="28"/>
                <w:lang w:eastAsia="it-IT"/>
              </w:rPr>
              <w:t xml:space="preserve">rks we have already mentioned: </w:t>
            </w:r>
            <w:r w:rsidR="00B019F0" w:rsidRPr="001A38C9">
              <w:rPr>
                <w:rFonts w:ascii="Times New Roman" w:eastAsia="Times New Roman" w:hAnsi="Times New Roman" w:cs="Times New Roman"/>
                <w:i/>
                <w:sz w:val="28"/>
                <w:szCs w:val="28"/>
                <w:lang w:eastAsia="it-IT"/>
              </w:rPr>
              <w:t>Ducezio “eroe</w:t>
            </w:r>
            <w:r w:rsidRPr="001A38C9">
              <w:rPr>
                <w:rFonts w:ascii="Times New Roman" w:eastAsia="Times New Roman" w:hAnsi="Times New Roman" w:cs="Times New Roman"/>
                <w:i/>
                <w:sz w:val="28"/>
                <w:szCs w:val="28"/>
                <w:lang w:eastAsia="it-IT"/>
              </w:rPr>
              <w:t>”: storia e retorica in Diodoro</w:t>
            </w:r>
            <w:r w:rsidR="00B019F0" w:rsidRPr="00B019F0">
              <w:rPr>
                <w:rFonts w:ascii="Times New Roman" w:eastAsia="Times New Roman" w:hAnsi="Times New Roman" w:cs="Times New Roman"/>
                <w:sz w:val="28"/>
                <w:szCs w:val="28"/>
                <w:lang w:eastAsia="it-IT"/>
              </w:rPr>
              <w:t>, which appeared for the first time at the International Congress of C</w:t>
            </w:r>
            <w:r>
              <w:rPr>
                <w:rFonts w:ascii="Times New Roman" w:eastAsia="Times New Roman" w:hAnsi="Times New Roman" w:cs="Times New Roman"/>
                <w:sz w:val="28"/>
                <w:szCs w:val="28"/>
                <w:lang w:eastAsia="it-IT"/>
              </w:rPr>
              <w:t xml:space="preserve">atania-Agira during the 7th and the 8th of December 1984; </w:t>
            </w:r>
            <w:r>
              <w:rPr>
                <w:rFonts w:ascii="Times New Roman" w:eastAsia="Times New Roman" w:hAnsi="Times New Roman" w:cs="Times New Roman"/>
                <w:i/>
                <w:sz w:val="28"/>
                <w:szCs w:val="28"/>
                <w:lang w:eastAsia="it-IT"/>
              </w:rPr>
              <w:t xml:space="preserve">Diodoro, la Libye e la </w:t>
            </w:r>
            <w:r w:rsidR="00B019F0" w:rsidRPr="001A38C9">
              <w:rPr>
                <w:rFonts w:ascii="Times New Roman" w:eastAsia="Times New Roman" w:hAnsi="Times New Roman" w:cs="Times New Roman"/>
                <w:i/>
                <w:sz w:val="28"/>
                <w:szCs w:val="28"/>
                <w:lang w:eastAsia="it-IT"/>
              </w:rPr>
              <w:t>vite</w:t>
            </w:r>
            <w:r>
              <w:rPr>
                <w:rFonts w:ascii="Times New Roman" w:eastAsia="Times New Roman" w:hAnsi="Times New Roman" w:cs="Times New Roman"/>
                <w:i/>
                <w:sz w:val="28"/>
                <w:szCs w:val="28"/>
                <w:lang w:eastAsia="it-IT"/>
              </w:rPr>
              <w:t xml:space="preserve">; </w:t>
            </w:r>
            <w:r w:rsidRPr="001A38C9">
              <w:rPr>
                <w:rFonts w:ascii="Times New Roman" w:hAnsi="Times New Roman" w:cs="Times New Roman"/>
                <w:iCs/>
                <w:sz w:val="28"/>
                <w:szCs w:val="28"/>
              </w:rPr>
              <w:t>Demokratia</w:t>
            </w:r>
            <w:r w:rsidRPr="001A38C9">
              <w:rPr>
                <w:rFonts w:ascii="Times New Roman" w:hAnsi="Times New Roman" w:cs="Times New Roman"/>
                <w:i/>
                <w:iCs/>
                <w:sz w:val="28"/>
                <w:szCs w:val="28"/>
              </w:rPr>
              <w:t xml:space="preserve"> in Diodoro; </w:t>
            </w:r>
            <w:r w:rsidRPr="001A38C9">
              <w:rPr>
                <w:rFonts w:ascii="Times New Roman" w:hAnsi="Times New Roman" w:cs="Times New Roman"/>
                <w:i/>
                <w:sz w:val="28"/>
                <w:szCs w:val="28"/>
              </w:rPr>
              <w:t>Dionisio I “stratego” e la battaglia di Gela</w:t>
            </w:r>
            <w:r w:rsidR="00B019F0" w:rsidRPr="00B019F0">
              <w:rPr>
                <w:rFonts w:ascii="Times New Roman" w:eastAsia="Times New Roman" w:hAnsi="Times New Roman" w:cs="Times New Roman"/>
                <w:sz w:val="28"/>
                <w:szCs w:val="28"/>
                <w:lang w:eastAsia="it-IT"/>
              </w:rPr>
              <w:t>.</w:t>
            </w:r>
            <w:r w:rsidR="00B019F0" w:rsidRPr="00B019F0">
              <w:rPr>
                <w:rFonts w:ascii="Times New Roman" w:eastAsia="Times New Roman" w:hAnsi="Times New Roman" w:cs="Times New Roman"/>
                <w:sz w:val="28"/>
                <w:szCs w:val="28"/>
                <w:lang w:eastAsia="it-IT"/>
              </w:rPr>
              <w:br/>
            </w:r>
            <w:r w:rsidR="00B019F0" w:rsidRPr="00B019F0">
              <w:rPr>
                <w:rFonts w:ascii="Times New Roman" w:eastAsia="Times New Roman" w:hAnsi="Times New Roman" w:cs="Times New Roman"/>
                <w:sz w:val="28"/>
                <w:szCs w:val="28"/>
                <w:lang w:val="de-DE" w:eastAsia="it-IT"/>
              </w:rPr>
              <w:t xml:space="preserve">Moreover, he was also interested in the economic aspects of Minor Asia, which was dominated by the Greeks. </w:t>
            </w:r>
            <w:r w:rsidR="006F10A6">
              <w:rPr>
                <w:rFonts w:ascii="Times New Roman" w:eastAsia="Times New Roman" w:hAnsi="Times New Roman" w:cs="Times New Roman"/>
                <w:sz w:val="28"/>
                <w:szCs w:val="28"/>
                <w:lang w:eastAsia="it-IT"/>
              </w:rPr>
              <w:t xml:space="preserve">About this, he wrote </w:t>
            </w:r>
            <w:r w:rsidR="00B019F0" w:rsidRPr="006F10A6">
              <w:rPr>
                <w:rFonts w:ascii="Times New Roman" w:eastAsia="Times New Roman" w:hAnsi="Times New Roman" w:cs="Times New Roman"/>
                <w:i/>
                <w:sz w:val="28"/>
                <w:szCs w:val="28"/>
                <w:lang w:eastAsia="it-IT"/>
              </w:rPr>
              <w:t>L’economia del tiranno: il caso d Poli</w:t>
            </w:r>
            <w:r w:rsidR="006F10A6">
              <w:rPr>
                <w:rFonts w:ascii="Times New Roman" w:eastAsia="Times New Roman" w:hAnsi="Times New Roman" w:cs="Times New Roman"/>
                <w:i/>
                <w:sz w:val="28"/>
                <w:szCs w:val="28"/>
                <w:lang w:eastAsia="it-IT"/>
              </w:rPr>
              <w:t>crate di Sam</w:t>
            </w:r>
            <w:r w:rsidR="00B019F0" w:rsidRPr="006F10A6">
              <w:rPr>
                <w:rFonts w:ascii="Times New Roman" w:eastAsia="Times New Roman" w:hAnsi="Times New Roman" w:cs="Times New Roman"/>
                <w:i/>
                <w:sz w:val="28"/>
                <w:szCs w:val="28"/>
                <w:lang w:eastAsia="it-IT"/>
              </w:rPr>
              <w:t>o</w:t>
            </w:r>
            <w:r w:rsidR="006F10A6">
              <w:rPr>
                <w:rFonts w:ascii="Times New Roman" w:eastAsia="Times New Roman" w:hAnsi="Times New Roman" w:cs="Times New Roman"/>
                <w:sz w:val="28"/>
                <w:szCs w:val="28"/>
                <w:lang w:eastAsia="it-IT"/>
              </w:rPr>
              <w:t xml:space="preserve">; </w:t>
            </w:r>
            <w:r w:rsidR="00B019F0" w:rsidRPr="006F10A6">
              <w:rPr>
                <w:rFonts w:ascii="Times New Roman" w:eastAsia="Times New Roman" w:hAnsi="Times New Roman" w:cs="Times New Roman"/>
                <w:i/>
                <w:sz w:val="28"/>
                <w:szCs w:val="28"/>
                <w:lang w:eastAsia="it-IT"/>
              </w:rPr>
              <w:t>Diodoro, Arpago e la presenza della flotta persiana nell’Egeo</w:t>
            </w:r>
            <w:r w:rsidR="006F10A6">
              <w:rPr>
                <w:rFonts w:ascii="Times New Roman" w:eastAsia="Times New Roman" w:hAnsi="Times New Roman" w:cs="Times New Roman"/>
                <w:sz w:val="28"/>
                <w:szCs w:val="28"/>
                <w:lang w:eastAsia="it-IT"/>
              </w:rPr>
              <w:t xml:space="preserve">; </w:t>
            </w:r>
            <w:r w:rsidR="00B019F0" w:rsidRPr="006F10A6">
              <w:rPr>
                <w:rFonts w:ascii="Times New Roman" w:eastAsia="Times New Roman" w:hAnsi="Times New Roman" w:cs="Times New Roman"/>
                <w:i/>
                <w:sz w:val="28"/>
                <w:szCs w:val="28"/>
                <w:lang w:eastAsia="it-IT"/>
              </w:rPr>
              <w:t>Persia e Persiani nelle Elleniche di Ossirinco</w:t>
            </w:r>
            <w:r w:rsidR="006F10A6">
              <w:rPr>
                <w:rFonts w:ascii="Times New Roman" w:eastAsia="Times New Roman" w:hAnsi="Times New Roman" w:cs="Times New Roman"/>
                <w:i/>
                <w:sz w:val="28"/>
                <w:szCs w:val="28"/>
                <w:lang w:eastAsia="it-IT"/>
              </w:rPr>
              <w:t>;</w:t>
            </w:r>
            <w:r w:rsidR="006F10A6">
              <w:rPr>
                <w:rFonts w:ascii="Times-Italic" w:hAnsi="Times-Italic" w:cs="Times-Italic"/>
                <w:i/>
                <w:iCs/>
                <w:sz w:val="32"/>
                <w:szCs w:val="32"/>
              </w:rPr>
              <w:t xml:space="preserve"> </w:t>
            </w:r>
            <w:r w:rsidR="006F10A6" w:rsidRPr="00C04EA9">
              <w:rPr>
                <w:rFonts w:ascii="Times New Roman" w:hAnsi="Times New Roman" w:cs="Times New Roman"/>
                <w:i/>
                <w:iCs/>
                <w:sz w:val="28"/>
                <w:szCs w:val="28"/>
              </w:rPr>
              <w:t>Ploutos in Penia: Atene agli inizi del IV secolo</w:t>
            </w:r>
            <w:r w:rsidR="00B019F0" w:rsidRPr="00B019F0">
              <w:rPr>
                <w:rFonts w:ascii="Times New Roman" w:eastAsia="Times New Roman" w:hAnsi="Times New Roman" w:cs="Times New Roman"/>
                <w:sz w:val="28"/>
                <w:szCs w:val="28"/>
                <w:lang w:eastAsia="it-IT"/>
              </w:rPr>
              <w:t>.</w:t>
            </w:r>
          </w:p>
          <w:p w:rsidR="003300E9" w:rsidRDefault="00B019F0" w:rsidP="006F10A6">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He also wrote “Sparta, l’Occidente e Cartagine”, to explain the relationship between Sparta, Lazio, Magna Grecia and Sicily.</w:t>
            </w:r>
          </w:p>
          <w:p w:rsidR="006B128E" w:rsidRPr="00D44D50" w:rsidRDefault="00B019F0" w:rsidP="006F10A6">
            <w:pPr>
              <w:spacing w:after="0" w:line="240" w:lineRule="auto"/>
              <w:jc w:val="both"/>
              <w:divId w:val="1528106121"/>
              <w:rPr>
                <w:rFonts w:ascii="Times New Roman" w:eastAsia="Times New Roman" w:hAnsi="Times New Roman" w:cs="Times New Roman"/>
                <w:sz w:val="28"/>
                <w:szCs w:val="28"/>
                <w:lang w:val="de-DE" w:eastAsia="it-IT"/>
              </w:rPr>
            </w:pPr>
            <w:r w:rsidRPr="00B019F0">
              <w:rPr>
                <w:rFonts w:ascii="Times New Roman" w:eastAsia="Times New Roman" w:hAnsi="Times New Roman" w:cs="Times New Roman"/>
                <w:sz w:val="28"/>
                <w:szCs w:val="28"/>
                <w:lang w:eastAsia="it-IT"/>
              </w:rPr>
              <w:t xml:space="preserve">His historiographic interests about the relationship between modern culture and ancient culture can be seen in the article “L’Italia e il Magreb; il Marocco” . </w:t>
            </w:r>
            <w:r w:rsidRPr="00B019F0">
              <w:rPr>
                <w:rFonts w:ascii="Times New Roman" w:eastAsia="Times New Roman" w:hAnsi="Times New Roman" w:cs="Times New Roman"/>
                <w:sz w:val="28"/>
                <w:szCs w:val="28"/>
                <w:lang w:val="de-DE" w:eastAsia="it-IT"/>
              </w:rPr>
              <w:t xml:space="preserve">Here, he </w:t>
            </w:r>
            <w:r w:rsidRPr="00B019F0">
              <w:rPr>
                <w:rFonts w:ascii="Times New Roman" w:eastAsia="Times New Roman" w:hAnsi="Times New Roman" w:cs="Times New Roman"/>
                <w:sz w:val="28"/>
                <w:szCs w:val="28"/>
                <w:lang w:val="de-DE" w:eastAsia="it-IT"/>
              </w:rPr>
              <w:lastRenderedPageBreak/>
              <w:t xml:space="preserve">tried to understand the cultural background of Ed. </w:t>
            </w:r>
            <w:r w:rsidRPr="00A9736A">
              <w:rPr>
                <w:rFonts w:ascii="Times New Roman" w:eastAsia="Times New Roman" w:hAnsi="Times New Roman" w:cs="Times New Roman"/>
                <w:sz w:val="28"/>
                <w:szCs w:val="28"/>
                <w:lang w:val="de-DE" w:eastAsia="it-IT"/>
              </w:rPr>
              <w:t>De Amicis, during the XIX century, who seemed to describe Africa as several writers did in Latin Literature.</w:t>
            </w:r>
          </w:p>
          <w:p w:rsidR="00D44D50" w:rsidRDefault="00D44D50" w:rsidP="00D44D50">
            <w:pPr>
              <w:spacing w:after="0" w:line="240" w:lineRule="auto"/>
              <w:jc w:val="both"/>
              <w:divId w:val="1528106121"/>
              <w:rPr>
                <w:rFonts w:ascii="Times-Roman" w:hAnsi="Times-Roman" w:cs="Times-Roman"/>
                <w:sz w:val="28"/>
                <w:szCs w:val="28"/>
                <w:lang w:val="de-DE"/>
              </w:rPr>
            </w:pPr>
            <w:r w:rsidRPr="00C04EA9">
              <w:rPr>
                <w:rFonts w:ascii="Times New Roman" w:eastAsia="Times New Roman" w:hAnsi="Times New Roman" w:cs="Times New Roman"/>
                <w:sz w:val="28"/>
                <w:szCs w:val="28"/>
                <w:lang w:val="de-DE" w:eastAsia="it-IT"/>
              </w:rPr>
              <w:t xml:space="preserve">In the geographical environment he wrote a report about </w:t>
            </w:r>
            <w:r w:rsidRPr="00C04EA9">
              <w:rPr>
                <w:rFonts w:ascii="Times New Roman" w:hAnsi="Times New Roman" w:cs="Times New Roman"/>
                <w:i/>
                <w:sz w:val="28"/>
                <w:szCs w:val="28"/>
                <w:lang w:val="de-DE"/>
              </w:rPr>
              <w:t>Geography and Religion: the Lists of Thearodokoi</w:t>
            </w:r>
            <w:r w:rsidRPr="00C04EA9">
              <w:rPr>
                <w:rFonts w:ascii="Times New Roman" w:hAnsi="Times New Roman" w:cs="Times New Roman"/>
                <w:sz w:val="28"/>
                <w:szCs w:val="28"/>
                <w:lang w:val="de-DE"/>
              </w:rPr>
              <w:t xml:space="preserve">, in </w:t>
            </w:r>
            <w:r w:rsidRPr="00C04EA9">
              <w:rPr>
                <w:rFonts w:ascii="Times New Roman" w:hAnsi="Times New Roman" w:cs="Times New Roman"/>
                <w:i/>
                <w:sz w:val="28"/>
                <w:szCs w:val="28"/>
                <w:lang w:val="de-DE"/>
              </w:rPr>
              <w:t>Brill’s Companion to Ancient Geography. He also wrote The Inhabited World in Greek and Roman Tradition</w:t>
            </w:r>
            <w:r w:rsidRPr="00C04EA9">
              <w:rPr>
                <w:rFonts w:ascii="Times New Roman" w:hAnsi="Times New Roman" w:cs="Times New Roman"/>
                <w:sz w:val="28"/>
                <w:szCs w:val="28"/>
                <w:lang w:val="de-DE"/>
              </w:rPr>
              <w:t>, Leiden-Boston 2016</w:t>
            </w:r>
            <w:r w:rsidR="00C04EA9">
              <w:rPr>
                <w:rFonts w:ascii="Times-Roman" w:hAnsi="Times-Roman" w:cs="Times-Roman"/>
                <w:sz w:val="28"/>
                <w:szCs w:val="28"/>
                <w:lang w:val="de-DE"/>
              </w:rPr>
              <w:t>.</w:t>
            </w:r>
          </w:p>
          <w:p w:rsidR="003300E9" w:rsidRDefault="00B019F0" w:rsidP="006F10A6">
            <w:pPr>
              <w:spacing w:after="0" w:line="240" w:lineRule="auto"/>
              <w:jc w:val="both"/>
              <w:divId w:val="1528106121"/>
              <w:rPr>
                <w:rFonts w:ascii="Times New Roman" w:eastAsia="Times New Roman" w:hAnsi="Times New Roman" w:cs="Times New Roman"/>
                <w:sz w:val="28"/>
                <w:szCs w:val="28"/>
                <w:lang w:eastAsia="it-IT"/>
              </w:rPr>
            </w:pPr>
            <w:r w:rsidRPr="006B128E">
              <w:rPr>
                <w:rFonts w:ascii="Times New Roman" w:eastAsia="Times New Roman" w:hAnsi="Times New Roman" w:cs="Times New Roman"/>
                <w:sz w:val="28"/>
                <w:szCs w:val="28"/>
                <w:lang w:eastAsia="it-IT"/>
              </w:rPr>
              <w:t xml:space="preserve">Therefore, he has edited together with C. Molè the International Congress “Mito Storia Tradizione. </w:t>
            </w:r>
            <w:r w:rsidRPr="00B019F0">
              <w:rPr>
                <w:rFonts w:ascii="Times New Roman" w:eastAsia="Times New Roman" w:hAnsi="Times New Roman" w:cs="Times New Roman"/>
                <w:sz w:val="28"/>
                <w:szCs w:val="28"/>
                <w:lang w:eastAsia="it-IT"/>
              </w:rPr>
              <w:t>Diodoro Siculo e la storiografia classica”. This event took place in December 1984, but punlished in Catania 1991; with the collaboration of S. Bianchetti, A. Magnelli, G. Mariotta, I. Mastrorosa, he has edited two POIKILMA volumes of 1352, La Spezia 2001. </w:t>
            </w:r>
          </w:p>
          <w:p w:rsidR="003300E9" w:rsidRDefault="00B019F0" w:rsidP="006F10A6">
            <w:pPr>
              <w:spacing w:after="0" w:line="240" w:lineRule="auto"/>
              <w:jc w:val="both"/>
              <w:divId w:val="1528106121"/>
              <w:rPr>
                <w:rFonts w:ascii="Times New Roman" w:eastAsia="Times New Roman" w:hAnsi="Times New Roman" w:cs="Times New Roman"/>
                <w:sz w:val="28"/>
                <w:szCs w:val="28"/>
                <w:lang w:eastAsia="it-IT"/>
              </w:rPr>
            </w:pPr>
            <w:r w:rsidRPr="00B019F0">
              <w:rPr>
                <w:rFonts w:ascii="Times New Roman" w:eastAsia="Times New Roman" w:hAnsi="Times New Roman" w:cs="Times New Roman"/>
                <w:sz w:val="28"/>
                <w:szCs w:val="28"/>
                <w:lang w:eastAsia="it-IT"/>
              </w:rPr>
              <w:t>It is also important to add “Politica ed economia nella Sicilia greca”, Roma 2000 and “I successori di Timeo. Studi sulla storiografia siceliota di età ellenistica”, Padova 2004. In the first one, published with the Historic Department of the University of Sassari, he examined the three most important periods of Siceliot History, where the connection between politics and economics is more relevant. In the first chapter, he paid his attention to Gelone’s speech - or at least the one that Erodoto attributed to him - in which he declared the advantages and the utility brought to the Spartans.</w:t>
            </w:r>
            <w:r w:rsidRPr="00B019F0">
              <w:rPr>
                <w:rFonts w:ascii="Times New Roman" w:eastAsia="Times New Roman" w:hAnsi="Times New Roman" w:cs="Times New Roman"/>
                <w:sz w:val="28"/>
                <w:szCs w:val="28"/>
                <w:lang w:eastAsia="it-IT"/>
              </w:rPr>
              <w:br/>
              <w:t>Instead, in the second work about the Siceliot History, using the analysis of an epigraphy related to the payment directed by some cities to Athens, he gave importance to the role played by Ducezio and Archonida, usually underestimated, during the V century.</w:t>
            </w:r>
          </w:p>
          <w:p w:rsidR="003300E9" w:rsidRDefault="00B019F0" w:rsidP="006F10A6">
            <w:pPr>
              <w:spacing w:after="0" w:line="240" w:lineRule="auto"/>
              <w:jc w:val="both"/>
              <w:divId w:val="1528106121"/>
              <w:rPr>
                <w:rFonts w:ascii="Times New Roman" w:eastAsia="Times New Roman" w:hAnsi="Times New Roman" w:cs="Times New Roman"/>
                <w:sz w:val="28"/>
                <w:szCs w:val="28"/>
                <w:lang w:val="de-DE" w:eastAsia="it-IT"/>
              </w:rPr>
            </w:pPr>
            <w:r w:rsidRPr="00B019F0">
              <w:rPr>
                <w:rFonts w:ascii="Times New Roman" w:eastAsia="Times New Roman" w:hAnsi="Times New Roman" w:cs="Times New Roman"/>
                <w:sz w:val="28"/>
                <w:szCs w:val="28"/>
                <w:lang w:val="de-DE" w:eastAsia="it-IT"/>
              </w:rPr>
              <w:t>So, the traditional issue about the Platonic relationship between theory and practice, analyzed through Dione, had been seen under its economic aspect.</w:t>
            </w:r>
            <w:r w:rsidRPr="00B019F0">
              <w:rPr>
                <w:rFonts w:ascii="Times New Roman" w:eastAsia="Times New Roman" w:hAnsi="Times New Roman" w:cs="Times New Roman"/>
                <w:sz w:val="28"/>
                <w:szCs w:val="28"/>
                <w:lang w:val="de-DE" w:eastAsia="it-IT"/>
              </w:rPr>
              <w:br/>
              <w:t>In his second monography, he tried to study the historiographic siceliot evolution above all after Timeo, one of the greatest personalities in the ancient culture. In this book, all the historians, who came after him, had been taken into account and, most important, he did not forget the others which were less known: Dionisio il Siceliota, Andrea di Panormo, Moschione and many more who, in spite of Jacoby, did not receive any attention by modern researches. </w:t>
            </w:r>
          </w:p>
          <w:p w:rsidR="00C04EA9" w:rsidRPr="006061DD" w:rsidRDefault="00B019F0" w:rsidP="006F10A6">
            <w:pPr>
              <w:spacing w:after="0" w:line="240" w:lineRule="auto"/>
              <w:jc w:val="both"/>
              <w:divId w:val="1528106121"/>
              <w:rPr>
                <w:rFonts w:ascii="Times New Roman" w:eastAsia="Times New Roman" w:hAnsi="Times New Roman" w:cs="Times New Roman"/>
                <w:sz w:val="28"/>
                <w:szCs w:val="28"/>
                <w:highlight w:val="yellow"/>
                <w:lang w:val="de-DE" w:eastAsia="it-IT"/>
              </w:rPr>
            </w:pPr>
            <w:r w:rsidRPr="00B019F0">
              <w:rPr>
                <w:rFonts w:ascii="Times New Roman" w:eastAsia="Times New Roman" w:hAnsi="Times New Roman" w:cs="Times New Roman"/>
                <w:sz w:val="28"/>
                <w:szCs w:val="28"/>
                <w:lang w:val="de-DE" w:eastAsia="it-IT"/>
              </w:rPr>
              <w:t>At last, he paid his attention to the biographic aspects of Lisia with a work about his life, “Vita di Lisia”, Pescara 2008 which was published on the review “La nave di Ulisse” . in this occasion it was also held a collaboration with a scientific Committee. In the same year, it appeared another book about Lisia with the title “Maledetti mercanti Lisia 22: contro I mercanti di grano”, with a tra</w:t>
            </w:r>
            <w:r w:rsidR="00A9736A">
              <w:rPr>
                <w:rFonts w:ascii="Times New Roman" w:eastAsia="Times New Roman" w:hAnsi="Times New Roman" w:cs="Times New Roman"/>
                <w:sz w:val="28"/>
                <w:szCs w:val="28"/>
                <w:lang w:val="de-DE" w:eastAsia="it-IT"/>
              </w:rPr>
              <w:t>nsletion</w:t>
            </w:r>
            <w:r w:rsidRPr="00B019F0">
              <w:rPr>
                <w:rFonts w:ascii="Times New Roman" w:eastAsia="Times New Roman" w:hAnsi="Times New Roman" w:cs="Times New Roman"/>
                <w:sz w:val="28"/>
                <w:szCs w:val="28"/>
                <w:lang w:val="de-DE" w:eastAsia="it-IT"/>
              </w:rPr>
              <w:t xml:space="preserve"> and comment on the same oration, about the economic and juridical problems of Athens in the IV century.</w:t>
            </w:r>
          </w:p>
          <w:p w:rsidR="00C04EA9" w:rsidRPr="00C04EA9" w:rsidRDefault="00C04EA9" w:rsidP="00C04EA9">
            <w:pPr>
              <w:spacing w:after="0" w:line="240" w:lineRule="auto"/>
              <w:jc w:val="both"/>
              <w:divId w:val="1528106121"/>
              <w:rPr>
                <w:rFonts w:ascii="Times New Roman" w:eastAsia="Times New Roman" w:hAnsi="Times New Roman" w:cs="Times New Roman"/>
                <w:sz w:val="28"/>
                <w:szCs w:val="28"/>
                <w:lang w:val="de-DE" w:eastAsia="it-IT"/>
              </w:rPr>
            </w:pPr>
            <w:r w:rsidRPr="00C04EA9">
              <w:rPr>
                <w:rFonts w:ascii="Times New Roman" w:eastAsia="Times New Roman" w:hAnsi="Times New Roman" w:cs="Times New Roman"/>
                <w:sz w:val="28"/>
                <w:szCs w:val="28"/>
                <w:lang w:val="de-DE" w:eastAsia="it-IT"/>
              </w:rPr>
              <w:t>At this time, he is carring out his institutional works as Full Professor of Greek History at the Dipartments of Scienze della Formazione e Scienze Umane and of Geography of Greek and Roman Sicily.</w:t>
            </w:r>
          </w:p>
          <w:p w:rsidR="00C04EA9" w:rsidRPr="00C04EA9" w:rsidRDefault="00C04EA9" w:rsidP="00C04EA9">
            <w:pPr>
              <w:spacing w:after="0" w:line="240" w:lineRule="auto"/>
              <w:jc w:val="both"/>
              <w:divId w:val="1528106121"/>
              <w:rPr>
                <w:rFonts w:ascii="Times New Roman" w:eastAsia="Times New Roman" w:hAnsi="Times New Roman" w:cs="Times New Roman"/>
                <w:sz w:val="28"/>
                <w:szCs w:val="28"/>
                <w:lang w:val="en-US" w:eastAsia="it-IT"/>
              </w:rPr>
            </w:pPr>
            <w:r w:rsidRPr="00C04EA9">
              <w:rPr>
                <w:rFonts w:ascii="Times New Roman" w:eastAsia="Times New Roman" w:hAnsi="Times New Roman" w:cs="Times New Roman"/>
                <w:sz w:val="28"/>
                <w:szCs w:val="28"/>
                <w:lang w:val="en-US" w:eastAsia="it-IT"/>
              </w:rPr>
              <w:t xml:space="preserve">Since November 2014, he has also been  the President of professional training course in Formazione di operatori turistici and the President of Parithetic Commission of the afferent Dipartment. He is also a member and a tutor at the Catania High school Council. </w:t>
            </w:r>
            <w:r w:rsidRPr="00C04EA9">
              <w:rPr>
                <w:rFonts w:ascii="Times New Roman" w:eastAsia="Times New Roman" w:hAnsi="Times New Roman" w:cs="Times New Roman"/>
                <w:sz w:val="28"/>
                <w:szCs w:val="28"/>
                <w:lang w:val="en-US" w:eastAsia="it-IT"/>
              </w:rPr>
              <w:br/>
            </w:r>
            <w:r w:rsidRPr="00C04EA9">
              <w:rPr>
                <w:rFonts w:ascii="Times New Roman" w:eastAsia="Times New Roman" w:hAnsi="Times New Roman" w:cs="Times New Roman"/>
                <w:sz w:val="28"/>
                <w:szCs w:val="28"/>
                <w:lang w:val="en-US" w:eastAsia="it-IT"/>
              </w:rPr>
              <w:lastRenderedPageBreak/>
              <w:t>At this time, he is also taking care of a project called “ Imago Sicilae: la Sicilia negli scrittori di V e IV secolo a. C.”. Its results will be shown soon.</w:t>
            </w:r>
          </w:p>
          <w:p w:rsidR="00C04EA9" w:rsidRPr="00C04EA9" w:rsidRDefault="00C04EA9" w:rsidP="00C04EA9">
            <w:pPr>
              <w:spacing w:after="0" w:line="240" w:lineRule="auto"/>
              <w:jc w:val="both"/>
              <w:divId w:val="1528106121"/>
              <w:rPr>
                <w:rFonts w:ascii="Times-Roman" w:hAnsi="Times-Roman" w:cs="Times-Roman"/>
                <w:b/>
                <w:sz w:val="28"/>
                <w:szCs w:val="28"/>
                <w:lang w:val="de-DE"/>
              </w:rPr>
            </w:pPr>
            <w:r w:rsidRPr="00C04EA9">
              <w:rPr>
                <w:rFonts w:ascii="Times New Roman" w:eastAsia="Times New Roman" w:hAnsi="Times New Roman" w:cs="Times New Roman"/>
                <w:sz w:val="28"/>
                <w:szCs w:val="28"/>
                <w:lang w:val="en-US" w:eastAsia="it-IT"/>
              </w:rPr>
              <w:t>Another report was carried out in honor of S. Alessabndrì and its tiltle was</w:t>
            </w:r>
            <w:r w:rsidRPr="00C04EA9">
              <w:rPr>
                <w:rFonts w:ascii="Times New Roman" w:eastAsia="Times New Roman" w:hAnsi="Times New Roman" w:cs="Times New Roman"/>
                <w:sz w:val="28"/>
                <w:szCs w:val="28"/>
                <w:lang w:val="de-DE" w:eastAsia="it-IT"/>
              </w:rPr>
              <w:t xml:space="preserve"> </w:t>
            </w:r>
            <w:r w:rsidRPr="00C04EA9">
              <w:rPr>
                <w:rFonts w:ascii="Times New Roman" w:hAnsi="Times New Roman" w:cs="Times New Roman"/>
                <w:i/>
                <w:iCs/>
                <w:sz w:val="28"/>
                <w:szCs w:val="28"/>
                <w:lang w:val="de-DE"/>
              </w:rPr>
              <w:t>Timaeus adversus Aristotelem</w:t>
            </w:r>
            <w:r w:rsidRPr="00C04EA9">
              <w:rPr>
                <w:rFonts w:ascii="Times New Roman" w:hAnsi="Times New Roman" w:cs="Times New Roman"/>
                <w:sz w:val="28"/>
                <w:szCs w:val="28"/>
                <w:lang w:val="de-DE"/>
              </w:rPr>
              <w:t>.</w:t>
            </w:r>
          </w:p>
          <w:p w:rsidR="00C04EA9" w:rsidRPr="00C04EA9" w:rsidRDefault="00C04EA9" w:rsidP="00C04EA9">
            <w:pPr>
              <w:spacing w:after="0" w:line="240" w:lineRule="auto"/>
              <w:jc w:val="both"/>
              <w:divId w:val="1528106121"/>
              <w:rPr>
                <w:rFonts w:ascii="Times New Roman" w:hAnsi="Times New Roman" w:cs="Times New Roman"/>
                <w:sz w:val="28"/>
                <w:szCs w:val="28"/>
                <w:lang w:val="en-US"/>
              </w:rPr>
            </w:pPr>
            <w:r w:rsidRPr="00C04EA9">
              <w:rPr>
                <w:rFonts w:ascii="Times New Roman" w:hAnsi="Times New Roman" w:cs="Times New Roman"/>
                <w:sz w:val="28"/>
                <w:szCs w:val="28"/>
                <w:lang w:val="de-DE"/>
              </w:rPr>
              <w:t>From</w:t>
            </w:r>
            <w:r w:rsidRPr="00C04EA9">
              <w:rPr>
                <w:rFonts w:ascii="Times New Roman" w:hAnsi="Times New Roman" w:cs="Times New Roman"/>
                <w:sz w:val="28"/>
                <w:szCs w:val="28"/>
                <w:lang w:val="en-US"/>
              </w:rPr>
              <w:t xml:space="preserve"> 2011 to 2015 he was appointed as external expert and President of the </w:t>
            </w:r>
            <w:r w:rsidRPr="00C04EA9">
              <w:rPr>
                <w:rFonts w:ascii="Times New Roman" w:hAnsi="Times New Roman" w:cs="Times New Roman"/>
                <w:i/>
                <w:sz w:val="28"/>
                <w:szCs w:val="28"/>
                <w:lang w:val="en-US"/>
              </w:rPr>
              <w:t>Certamen Myticense</w:t>
            </w:r>
            <w:r w:rsidRPr="00C04EA9">
              <w:rPr>
                <w:rFonts w:ascii="Times New Roman" w:hAnsi="Times New Roman" w:cs="Times New Roman"/>
                <w:sz w:val="28"/>
                <w:szCs w:val="28"/>
                <w:lang w:val="en-US"/>
              </w:rPr>
              <w:t xml:space="preserve"> promoted by the Liceo Classico “T. Campailla“ in Modica, where he held three lessons during the celebration of the winner prize. </w:t>
            </w:r>
          </w:p>
          <w:p w:rsidR="00C04EA9" w:rsidRPr="00C04EA9" w:rsidRDefault="00C04EA9" w:rsidP="00C04EA9">
            <w:pPr>
              <w:spacing w:after="0" w:line="240" w:lineRule="auto"/>
              <w:jc w:val="both"/>
              <w:divId w:val="1528106121"/>
              <w:rPr>
                <w:rFonts w:ascii="Times New Roman" w:hAnsi="Times New Roman" w:cs="Times New Roman"/>
                <w:sz w:val="28"/>
                <w:szCs w:val="28"/>
              </w:rPr>
            </w:pPr>
            <w:r w:rsidRPr="00C04EA9">
              <w:rPr>
                <w:rFonts w:ascii="Times New Roman" w:hAnsi="Times New Roman" w:cs="Times New Roman"/>
                <w:sz w:val="28"/>
                <w:szCs w:val="28"/>
              </w:rPr>
              <w:t>In 2011 he wrote the report “Per l’uccisione di Eratostene di Lisia”; in 2013 “Retorica e politica nel mondo greco-romano: alcune riflessioni” and in 2014 “Guerre ed epidemie nella storia greca”.</w:t>
            </w:r>
          </w:p>
          <w:p w:rsidR="00C04EA9" w:rsidRPr="00446ABD" w:rsidRDefault="00C04EA9" w:rsidP="00C04EA9">
            <w:pPr>
              <w:spacing w:after="0" w:line="240" w:lineRule="auto"/>
              <w:jc w:val="both"/>
              <w:divId w:val="1528106121"/>
              <w:rPr>
                <w:rFonts w:ascii="Times New Roman" w:eastAsia="Times New Roman" w:hAnsi="Times New Roman" w:cs="Times New Roman"/>
                <w:sz w:val="28"/>
                <w:szCs w:val="28"/>
                <w:lang w:eastAsia="it-IT"/>
              </w:rPr>
            </w:pPr>
            <w:r w:rsidRPr="00C04EA9">
              <w:rPr>
                <w:rFonts w:ascii="Times New Roman" w:hAnsi="Times New Roman" w:cs="Times New Roman"/>
                <w:sz w:val="28"/>
                <w:szCs w:val="28"/>
                <w:lang w:val="en-US"/>
              </w:rPr>
              <w:t xml:space="preserve">Finally he was a member of Ph.D Committee at the University of Chieti in 2006, 2007, 2012, 2016 and at University of Florence in 2012. In April 2013 he held a seminary about </w:t>
            </w:r>
            <w:r w:rsidRPr="00C04EA9">
              <w:rPr>
                <w:rFonts w:ascii="Times New Roman" w:hAnsi="Times New Roman" w:cs="Times New Roman"/>
                <w:i/>
                <w:iCs/>
                <w:sz w:val="28"/>
                <w:szCs w:val="28"/>
                <w:lang w:val="en-US"/>
              </w:rPr>
              <w:t>Problemi costituzionali a Siracusa tra 467</w:t>
            </w:r>
            <w:r w:rsidRPr="00C04EA9">
              <w:rPr>
                <w:rFonts w:ascii="Times New Roman" w:hAnsi="Times New Roman" w:cs="Times New Roman"/>
                <w:sz w:val="28"/>
                <w:szCs w:val="28"/>
                <w:lang w:val="en-US"/>
              </w:rPr>
              <w:t xml:space="preserve"> </w:t>
            </w:r>
            <w:r w:rsidRPr="00C04EA9">
              <w:rPr>
                <w:rFonts w:ascii="Times New Roman" w:hAnsi="Times New Roman" w:cs="Times New Roman"/>
                <w:i/>
                <w:iCs/>
                <w:sz w:val="28"/>
                <w:szCs w:val="28"/>
                <w:lang w:val="en-US"/>
              </w:rPr>
              <w:t>e 412 a,C</w:t>
            </w:r>
            <w:r w:rsidRPr="00C04EA9">
              <w:rPr>
                <w:rFonts w:ascii="Times-Italic" w:hAnsi="Times-Italic" w:cs="Times-Italic"/>
                <w:i/>
                <w:iCs/>
                <w:sz w:val="32"/>
                <w:szCs w:val="32"/>
                <w:lang w:val="en-US"/>
              </w:rPr>
              <w:t>,</w:t>
            </w:r>
            <w:r w:rsidRPr="00C04EA9">
              <w:rPr>
                <w:rFonts w:ascii="Times New Roman" w:hAnsi="Times New Roman" w:cs="Times New Roman"/>
                <w:sz w:val="28"/>
                <w:szCs w:val="28"/>
                <w:lang w:val="en-US"/>
              </w:rPr>
              <w:t>at the University of Florence</w:t>
            </w:r>
          </w:p>
        </w:tc>
      </w:tr>
    </w:tbl>
    <w:p w:rsidR="00B019F0" w:rsidRPr="00B019F0" w:rsidRDefault="00B019F0" w:rsidP="00B019F0">
      <w:pPr>
        <w:pBdr>
          <w:top w:val="single" w:sz="6" w:space="1" w:color="auto"/>
        </w:pBdr>
        <w:spacing w:after="0" w:line="240" w:lineRule="auto"/>
        <w:jc w:val="center"/>
        <w:rPr>
          <w:rFonts w:ascii="Arial" w:eastAsia="Times New Roman" w:hAnsi="Arial" w:cs="Arial"/>
          <w:vanish/>
          <w:sz w:val="28"/>
          <w:szCs w:val="28"/>
          <w:lang w:eastAsia="it-IT"/>
        </w:rPr>
      </w:pPr>
      <w:r w:rsidRPr="00B019F0">
        <w:rPr>
          <w:rFonts w:ascii="Arial" w:eastAsia="Times New Roman" w:hAnsi="Arial" w:cs="Arial"/>
          <w:vanish/>
          <w:sz w:val="28"/>
          <w:szCs w:val="28"/>
          <w:lang w:eastAsia="it-IT"/>
        </w:rPr>
        <w:lastRenderedPageBreak/>
        <w:t>Fine modulo</w:t>
      </w:r>
    </w:p>
    <w:p w:rsidR="00B019F0" w:rsidRPr="00B019F0" w:rsidRDefault="00B019F0" w:rsidP="00B019F0">
      <w:pPr>
        <w:pBdr>
          <w:bottom w:val="single" w:sz="6" w:space="1" w:color="auto"/>
        </w:pBdr>
        <w:spacing w:after="0" w:line="240" w:lineRule="auto"/>
        <w:jc w:val="center"/>
        <w:rPr>
          <w:rFonts w:ascii="Arial" w:eastAsia="Times New Roman" w:hAnsi="Arial" w:cs="Arial"/>
          <w:vanish/>
          <w:sz w:val="28"/>
          <w:szCs w:val="28"/>
          <w:lang w:eastAsia="it-IT"/>
        </w:rPr>
      </w:pPr>
      <w:r w:rsidRPr="00B019F0">
        <w:rPr>
          <w:rFonts w:ascii="Arial" w:eastAsia="Times New Roman" w:hAnsi="Arial" w:cs="Arial"/>
          <w:vanish/>
          <w:sz w:val="28"/>
          <w:szCs w:val="28"/>
          <w:lang w:eastAsia="it-IT"/>
        </w:rPr>
        <w:t>Inizio modulo</w:t>
      </w:r>
    </w:p>
    <w:tbl>
      <w:tblPr>
        <w:tblW w:w="5000" w:type="pct"/>
        <w:tblCellMar>
          <w:left w:w="0" w:type="dxa"/>
          <w:right w:w="0" w:type="dxa"/>
        </w:tblCellMar>
        <w:tblLook w:val="04A0" w:firstRow="1" w:lastRow="0" w:firstColumn="1" w:lastColumn="0" w:noHBand="0" w:noVBand="1"/>
        <w:tblDescription w:val=""/>
      </w:tblPr>
      <w:tblGrid>
        <w:gridCol w:w="9622"/>
      </w:tblGrid>
      <w:tr w:rsidR="00B019F0" w:rsidRPr="00B019F0" w:rsidTr="00B019F0">
        <w:tc>
          <w:tcPr>
            <w:tcW w:w="0" w:type="auto"/>
            <w:tcBorders>
              <w:top w:val="single" w:sz="6" w:space="0" w:color="000000"/>
              <w:left w:val="single" w:sz="6" w:space="0" w:color="000000"/>
              <w:bottom w:val="single" w:sz="6" w:space="0" w:color="000000"/>
              <w:right w:val="single" w:sz="6" w:space="0" w:color="000000"/>
            </w:tcBorders>
            <w:shd w:val="clear" w:color="auto" w:fill="575A49"/>
            <w:tcMar>
              <w:top w:w="45" w:type="dxa"/>
              <w:left w:w="45" w:type="dxa"/>
              <w:bottom w:w="45" w:type="dxa"/>
              <w:right w:w="45" w:type="dxa"/>
            </w:tcMar>
            <w:hideMark/>
          </w:tcPr>
          <w:p w:rsidR="00B019F0" w:rsidRPr="00B019F0" w:rsidRDefault="00B019F0" w:rsidP="00B019F0">
            <w:pPr>
              <w:spacing w:after="0" w:line="240" w:lineRule="auto"/>
              <w:rPr>
                <w:rFonts w:ascii="Times New Roman" w:eastAsia="Times New Roman" w:hAnsi="Times New Roman" w:cs="Times New Roman"/>
                <w:b/>
                <w:bCs/>
                <w:color w:val="FFFFFF"/>
                <w:sz w:val="28"/>
                <w:szCs w:val="28"/>
                <w:lang w:eastAsia="it-IT"/>
              </w:rPr>
            </w:pPr>
            <w:r w:rsidRPr="00B019F0">
              <w:rPr>
                <w:rFonts w:ascii="Times New Roman" w:eastAsia="Times New Roman" w:hAnsi="Times New Roman" w:cs="Times New Roman"/>
                <w:b/>
                <w:bCs/>
                <w:color w:val="FFFFFF"/>
                <w:sz w:val="28"/>
                <w:szCs w:val="28"/>
                <w:lang w:eastAsia="it-IT"/>
              </w:rPr>
              <w:t>Curriculum breve in italiano (massimo 2000 car.) </w:t>
            </w:r>
            <w:r w:rsidRPr="00B019F0">
              <w:rPr>
                <w:rFonts w:ascii="Times New Roman" w:eastAsia="Times New Roman" w:hAnsi="Times New Roman" w:cs="Times New Roman"/>
                <w:b/>
                <w:bCs/>
                <w:color w:val="FFFFFF"/>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75pt;height:22.5pt" o:ole="">
                  <v:imagedata r:id="rId6" o:title=""/>
                </v:shape>
                <w:control r:id="rId7" w:name="DefaultOcxName" w:shapeid="_x0000_i1028"/>
              </w:object>
            </w:r>
          </w:p>
        </w:tc>
      </w:tr>
    </w:tbl>
    <w:p w:rsidR="00B019F0" w:rsidRPr="00B019F0" w:rsidRDefault="00B019F0" w:rsidP="00B019F0">
      <w:pPr>
        <w:pBdr>
          <w:top w:val="single" w:sz="6" w:space="1" w:color="auto"/>
        </w:pBdr>
        <w:spacing w:after="0" w:line="240" w:lineRule="auto"/>
        <w:jc w:val="center"/>
        <w:rPr>
          <w:rFonts w:ascii="Arial" w:eastAsia="Times New Roman" w:hAnsi="Arial" w:cs="Arial"/>
          <w:vanish/>
          <w:sz w:val="28"/>
          <w:szCs w:val="28"/>
          <w:lang w:eastAsia="it-IT"/>
        </w:rPr>
      </w:pPr>
      <w:r w:rsidRPr="00B019F0">
        <w:rPr>
          <w:rFonts w:ascii="Arial" w:eastAsia="Times New Roman" w:hAnsi="Arial" w:cs="Arial"/>
          <w:vanish/>
          <w:sz w:val="28"/>
          <w:szCs w:val="28"/>
          <w:lang w:eastAsia="it-IT"/>
        </w:rPr>
        <w:t>Fine modulo</w:t>
      </w:r>
    </w:p>
    <w:p w:rsidR="00105D2D" w:rsidRPr="00B019F0" w:rsidRDefault="00105D2D">
      <w:pPr>
        <w:rPr>
          <w:sz w:val="28"/>
          <w:szCs w:val="28"/>
        </w:rPr>
      </w:pPr>
    </w:p>
    <w:sectPr w:rsidR="00105D2D" w:rsidRPr="00B019F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CE6" w:rsidRDefault="00172CE6" w:rsidP="00172CE6">
      <w:pPr>
        <w:spacing w:after="0" w:line="240" w:lineRule="auto"/>
      </w:pPr>
      <w:r>
        <w:separator/>
      </w:r>
    </w:p>
  </w:endnote>
  <w:endnote w:type="continuationSeparator" w:id="0">
    <w:p w:rsidR="00172CE6" w:rsidRDefault="00172CE6" w:rsidP="0017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CE6" w:rsidRDefault="00172CE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CE6" w:rsidRDefault="00172CE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CE6" w:rsidRDefault="00172CE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CE6" w:rsidRDefault="00172CE6" w:rsidP="00172CE6">
      <w:pPr>
        <w:spacing w:after="0" w:line="240" w:lineRule="auto"/>
      </w:pPr>
      <w:r>
        <w:separator/>
      </w:r>
    </w:p>
  </w:footnote>
  <w:footnote w:type="continuationSeparator" w:id="0">
    <w:p w:rsidR="00172CE6" w:rsidRDefault="00172CE6" w:rsidP="00172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CE6" w:rsidRDefault="00172CE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002912"/>
      <w:docPartObj>
        <w:docPartGallery w:val="Page Numbers (Top of Page)"/>
        <w:docPartUnique/>
      </w:docPartObj>
    </w:sdtPr>
    <w:sdtEndPr/>
    <w:sdtContent>
      <w:p w:rsidR="00172CE6" w:rsidRDefault="00172CE6">
        <w:pPr>
          <w:pStyle w:val="Intestazione"/>
          <w:jc w:val="center"/>
        </w:pPr>
        <w:r>
          <w:fldChar w:fldCharType="begin"/>
        </w:r>
        <w:r>
          <w:instrText>PAGE   \* MERGEFORMAT</w:instrText>
        </w:r>
        <w:r>
          <w:fldChar w:fldCharType="separate"/>
        </w:r>
        <w:r w:rsidR="00C04EA9">
          <w:rPr>
            <w:noProof/>
          </w:rPr>
          <w:t>6</w:t>
        </w:r>
        <w:r>
          <w:fldChar w:fldCharType="end"/>
        </w:r>
      </w:p>
    </w:sdtContent>
  </w:sdt>
  <w:p w:rsidR="00172CE6" w:rsidRDefault="00172CE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CE6" w:rsidRDefault="00172CE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F0"/>
    <w:rsid w:val="00105D2D"/>
    <w:rsid w:val="00172CE6"/>
    <w:rsid w:val="001A38C9"/>
    <w:rsid w:val="003300E9"/>
    <w:rsid w:val="00446ABD"/>
    <w:rsid w:val="005C012E"/>
    <w:rsid w:val="006061DD"/>
    <w:rsid w:val="006A3D5B"/>
    <w:rsid w:val="006B128E"/>
    <w:rsid w:val="006F10A6"/>
    <w:rsid w:val="00755DFF"/>
    <w:rsid w:val="00871C4B"/>
    <w:rsid w:val="008C2461"/>
    <w:rsid w:val="00A91DE6"/>
    <w:rsid w:val="00A9736A"/>
    <w:rsid w:val="00B019F0"/>
    <w:rsid w:val="00C04EA9"/>
    <w:rsid w:val="00D44D50"/>
    <w:rsid w:val="00DD7916"/>
    <w:rsid w:val="00EC19B2"/>
    <w:rsid w:val="00FC57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70FAFDE-4A5C-4180-A414-EE8FE3D9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Iniziomodulo-z">
    <w:name w:val="HTML Top of Form"/>
    <w:basedOn w:val="Normale"/>
    <w:next w:val="Normale"/>
    <w:link w:val="Iniziomodulo-zCarattere"/>
    <w:hidden/>
    <w:uiPriority w:val="99"/>
    <w:semiHidden/>
    <w:unhideWhenUsed/>
    <w:rsid w:val="00B019F0"/>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B019F0"/>
    <w:rPr>
      <w:rFonts w:ascii="Arial" w:eastAsia="Times New Roman" w:hAnsi="Arial" w:cs="Arial"/>
      <w:vanish/>
      <w:sz w:val="16"/>
      <w:szCs w:val="16"/>
      <w:lang w:eastAsia="it-IT"/>
    </w:rPr>
  </w:style>
  <w:style w:type="character" w:customStyle="1" w:styleId="apple-converted-space">
    <w:name w:val="apple-converted-space"/>
    <w:basedOn w:val="Carpredefinitoparagrafo"/>
    <w:rsid w:val="00B019F0"/>
  </w:style>
  <w:style w:type="paragraph" w:styleId="Finemodulo-z">
    <w:name w:val="HTML Bottom of Form"/>
    <w:basedOn w:val="Normale"/>
    <w:next w:val="Normale"/>
    <w:link w:val="Finemodulo-zCarattere"/>
    <w:hidden/>
    <w:uiPriority w:val="99"/>
    <w:semiHidden/>
    <w:unhideWhenUsed/>
    <w:rsid w:val="00B019F0"/>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B019F0"/>
    <w:rPr>
      <w:rFonts w:ascii="Arial" w:eastAsia="Times New Roman" w:hAnsi="Arial" w:cs="Arial"/>
      <w:vanish/>
      <w:sz w:val="16"/>
      <w:szCs w:val="16"/>
      <w:lang w:eastAsia="it-IT"/>
    </w:rPr>
  </w:style>
  <w:style w:type="paragraph" w:styleId="Nessunaspaziatura">
    <w:name w:val="No Spacing"/>
    <w:uiPriority w:val="1"/>
    <w:qFormat/>
    <w:rsid w:val="00DD7916"/>
    <w:pPr>
      <w:spacing w:after="0" w:line="240" w:lineRule="auto"/>
    </w:pPr>
  </w:style>
  <w:style w:type="paragraph" w:styleId="Intestazione">
    <w:name w:val="header"/>
    <w:basedOn w:val="Normale"/>
    <w:link w:val="IntestazioneCarattere"/>
    <w:uiPriority w:val="99"/>
    <w:unhideWhenUsed/>
    <w:rsid w:val="00172C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72CE6"/>
  </w:style>
  <w:style w:type="paragraph" w:styleId="Pidipagina">
    <w:name w:val="footer"/>
    <w:basedOn w:val="Normale"/>
    <w:link w:val="PidipaginaCarattere"/>
    <w:uiPriority w:val="99"/>
    <w:unhideWhenUsed/>
    <w:rsid w:val="00172C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72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49407">
      <w:bodyDiv w:val="1"/>
      <w:marLeft w:val="0"/>
      <w:marRight w:val="0"/>
      <w:marTop w:val="0"/>
      <w:marBottom w:val="0"/>
      <w:divBdr>
        <w:top w:val="none" w:sz="0" w:space="0" w:color="auto"/>
        <w:left w:val="none" w:sz="0" w:space="0" w:color="auto"/>
        <w:bottom w:val="none" w:sz="0" w:space="0" w:color="auto"/>
        <w:right w:val="none" w:sz="0" w:space="0" w:color="auto"/>
      </w:divBdr>
      <w:divsChild>
        <w:div w:id="1528106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2463</Words>
  <Characters>14044</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2016-08-16T16:36:00Z</dcterms:created>
  <dcterms:modified xsi:type="dcterms:W3CDTF">2016-09-11T17:11:00Z</dcterms:modified>
</cp:coreProperties>
</file>